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3D398" w14:textId="6BCF6E69" w:rsidR="00A92123" w:rsidRDefault="00A92123" w:rsidP="00A92123">
      <w:pPr>
        <w:spacing w:line="240" w:lineRule="atLeast"/>
        <w:ind w:firstLine="0"/>
        <w:jc w:val="center"/>
        <w:rPr>
          <w:b/>
        </w:rPr>
      </w:pPr>
      <w:r w:rsidRPr="00A92123">
        <w:rPr>
          <w:b/>
        </w:rPr>
        <w:t>Национальные</w:t>
      </w:r>
      <w:r w:rsidR="00AC14FA">
        <w:rPr>
          <w:b/>
        </w:rPr>
        <w:t xml:space="preserve"> и Губернаторские </w:t>
      </w:r>
      <w:r w:rsidRPr="00A92123">
        <w:rPr>
          <w:b/>
        </w:rPr>
        <w:t>проекты в</w:t>
      </w:r>
    </w:p>
    <w:p w14:paraId="47A6A42A" w14:textId="4D9E06BB" w:rsidR="000A2068" w:rsidRDefault="00A92123" w:rsidP="00A92123">
      <w:pPr>
        <w:spacing w:line="240" w:lineRule="atLeast"/>
        <w:ind w:firstLine="0"/>
        <w:jc w:val="center"/>
        <w:rPr>
          <w:b/>
        </w:rPr>
      </w:pPr>
      <w:proofErr w:type="spellStart"/>
      <w:r w:rsidRPr="00A92123">
        <w:rPr>
          <w:b/>
        </w:rPr>
        <w:t>Чеди-Хольском</w:t>
      </w:r>
      <w:proofErr w:type="spellEnd"/>
      <w:r w:rsidRPr="00A92123">
        <w:rPr>
          <w:b/>
        </w:rPr>
        <w:t xml:space="preserve"> </w:t>
      </w:r>
      <w:proofErr w:type="spellStart"/>
      <w:r w:rsidRPr="00A92123">
        <w:rPr>
          <w:b/>
        </w:rPr>
        <w:t>кожууне</w:t>
      </w:r>
      <w:proofErr w:type="spellEnd"/>
      <w:r w:rsidRPr="00A92123">
        <w:rPr>
          <w:b/>
        </w:rPr>
        <w:t xml:space="preserve"> за </w:t>
      </w:r>
      <w:r w:rsidR="006E1318">
        <w:rPr>
          <w:b/>
        </w:rPr>
        <w:t>9</w:t>
      </w:r>
      <w:r w:rsidRPr="00A92123">
        <w:rPr>
          <w:b/>
        </w:rPr>
        <w:t xml:space="preserve"> месяцев 2021 г.</w:t>
      </w:r>
    </w:p>
    <w:p w14:paraId="15751C01" w14:textId="77777777" w:rsidR="00A92123" w:rsidRPr="00A92123" w:rsidRDefault="00A92123" w:rsidP="005716E5">
      <w:pPr>
        <w:spacing w:line="240" w:lineRule="atLeast"/>
        <w:ind w:firstLine="0"/>
        <w:rPr>
          <w:b/>
        </w:rPr>
      </w:pPr>
    </w:p>
    <w:p w14:paraId="120C437B" w14:textId="77777777" w:rsidR="002302E0" w:rsidRPr="005716E5" w:rsidRDefault="002302E0" w:rsidP="005716E5">
      <w:pPr>
        <w:spacing w:line="240" w:lineRule="atLeast"/>
        <w:rPr>
          <w:b/>
          <w:sz w:val="24"/>
          <w:szCs w:val="24"/>
        </w:rPr>
      </w:pPr>
      <w:r w:rsidRPr="005716E5">
        <w:rPr>
          <w:b/>
          <w:sz w:val="24"/>
          <w:szCs w:val="24"/>
        </w:rPr>
        <w:t>Национальный проект «Жилье и городская среда»</w:t>
      </w:r>
    </w:p>
    <w:p w14:paraId="125E3752" w14:textId="2F772CD3" w:rsidR="006E1318" w:rsidRDefault="006E1318" w:rsidP="006E1318">
      <w:pPr>
        <w:spacing w:line="240" w:lineRule="atLeast"/>
        <w:rPr>
          <w:b/>
          <w:sz w:val="24"/>
          <w:szCs w:val="24"/>
        </w:rPr>
      </w:pPr>
      <w:r w:rsidRPr="00822028">
        <w:rPr>
          <w:sz w:val="24"/>
          <w:szCs w:val="24"/>
        </w:rPr>
        <w:t xml:space="preserve">Подпрограмма «Формирование комфортной городской среды на территории </w:t>
      </w:r>
      <w:proofErr w:type="spellStart"/>
      <w:r w:rsidRPr="00822028">
        <w:rPr>
          <w:sz w:val="24"/>
          <w:szCs w:val="24"/>
        </w:rPr>
        <w:t>Чеди-Хольского</w:t>
      </w:r>
      <w:proofErr w:type="spellEnd"/>
      <w:r w:rsidRPr="00822028">
        <w:rPr>
          <w:sz w:val="24"/>
          <w:szCs w:val="24"/>
        </w:rPr>
        <w:t xml:space="preserve"> района РТ на 2021 год и на период 2022 года»</w:t>
      </w:r>
      <w:r>
        <w:rPr>
          <w:sz w:val="24"/>
          <w:szCs w:val="24"/>
        </w:rPr>
        <w:t xml:space="preserve"> п</w:t>
      </w:r>
      <w:r w:rsidRPr="00822028">
        <w:rPr>
          <w:sz w:val="24"/>
          <w:szCs w:val="24"/>
        </w:rPr>
        <w:t>о «Благоустройству мемориала Аллея Славы» на территории КДК «</w:t>
      </w:r>
      <w:proofErr w:type="spellStart"/>
      <w:r w:rsidRPr="00822028">
        <w:rPr>
          <w:sz w:val="24"/>
          <w:szCs w:val="24"/>
        </w:rPr>
        <w:t>Танды</w:t>
      </w:r>
      <w:proofErr w:type="spellEnd"/>
      <w:r w:rsidRPr="00822028">
        <w:rPr>
          <w:sz w:val="24"/>
          <w:szCs w:val="24"/>
        </w:rPr>
        <w:t xml:space="preserve"> </w:t>
      </w:r>
      <w:proofErr w:type="spellStart"/>
      <w:r w:rsidRPr="00822028">
        <w:rPr>
          <w:sz w:val="24"/>
          <w:szCs w:val="24"/>
        </w:rPr>
        <w:t>Уула</w:t>
      </w:r>
      <w:proofErr w:type="spellEnd"/>
      <w:r w:rsidRPr="00822028">
        <w:rPr>
          <w:sz w:val="24"/>
          <w:szCs w:val="24"/>
        </w:rPr>
        <w:t xml:space="preserve">» по </w:t>
      </w:r>
      <w:proofErr w:type="spellStart"/>
      <w:r w:rsidRPr="00822028">
        <w:rPr>
          <w:sz w:val="24"/>
          <w:szCs w:val="24"/>
        </w:rPr>
        <w:t>ул.Гагарина</w:t>
      </w:r>
      <w:proofErr w:type="spellEnd"/>
      <w:r w:rsidRPr="00822028">
        <w:rPr>
          <w:sz w:val="24"/>
          <w:szCs w:val="24"/>
        </w:rPr>
        <w:t xml:space="preserve">, д.8, </w:t>
      </w:r>
      <w:proofErr w:type="spellStart"/>
      <w:r w:rsidRPr="00822028">
        <w:rPr>
          <w:sz w:val="24"/>
          <w:szCs w:val="24"/>
        </w:rPr>
        <w:t>с.Хову-Аксы</w:t>
      </w:r>
      <w:proofErr w:type="spellEnd"/>
      <w:r w:rsidRPr="00822028">
        <w:rPr>
          <w:sz w:val="24"/>
          <w:szCs w:val="24"/>
        </w:rPr>
        <w:t xml:space="preserve">, </w:t>
      </w:r>
      <w:proofErr w:type="spellStart"/>
      <w:r w:rsidRPr="00822028">
        <w:rPr>
          <w:sz w:val="24"/>
          <w:szCs w:val="24"/>
        </w:rPr>
        <w:t>Чеди-Хольского</w:t>
      </w:r>
      <w:proofErr w:type="spellEnd"/>
      <w:r w:rsidRPr="00822028">
        <w:rPr>
          <w:sz w:val="24"/>
          <w:szCs w:val="24"/>
        </w:rPr>
        <w:t xml:space="preserve"> </w:t>
      </w:r>
      <w:proofErr w:type="spellStart"/>
      <w:r w:rsidRPr="00822028">
        <w:rPr>
          <w:sz w:val="24"/>
          <w:szCs w:val="24"/>
        </w:rPr>
        <w:t>кожууна</w:t>
      </w:r>
      <w:proofErr w:type="spellEnd"/>
      <w:r w:rsidRPr="00822028">
        <w:rPr>
          <w:sz w:val="24"/>
          <w:szCs w:val="24"/>
        </w:rPr>
        <w:t xml:space="preserve">. Сумма реализации проекта </w:t>
      </w:r>
      <w:r w:rsidRPr="006E1318">
        <w:rPr>
          <w:bCs/>
          <w:sz w:val="24"/>
          <w:szCs w:val="24"/>
          <w:shd w:val="clear" w:color="auto" w:fill="FFFFFF"/>
        </w:rPr>
        <w:t>1 524 172,64 рубля</w:t>
      </w:r>
      <w:r w:rsidRPr="006E1318">
        <w:rPr>
          <w:sz w:val="24"/>
          <w:szCs w:val="24"/>
        </w:rPr>
        <w:t>.</w:t>
      </w:r>
      <w:r w:rsidRPr="00822028">
        <w:rPr>
          <w:sz w:val="24"/>
          <w:szCs w:val="24"/>
        </w:rPr>
        <w:t xml:space="preserve"> </w:t>
      </w:r>
      <w:r>
        <w:rPr>
          <w:sz w:val="24"/>
          <w:szCs w:val="24"/>
        </w:rPr>
        <w:t>Указанные работы выполнены полностью и в срок. От 14</w:t>
      </w:r>
      <w:r>
        <w:rPr>
          <w:sz w:val="24"/>
          <w:szCs w:val="24"/>
        </w:rPr>
        <w:t xml:space="preserve"> сентября 20</w:t>
      </w:r>
      <w:r>
        <w:rPr>
          <w:sz w:val="24"/>
          <w:szCs w:val="24"/>
        </w:rPr>
        <w:t>21 г. работы полностью завершены.</w:t>
      </w:r>
      <w:r w:rsidRPr="00F34366">
        <w:rPr>
          <w:sz w:val="24"/>
          <w:szCs w:val="24"/>
        </w:rPr>
        <w:t xml:space="preserve"> </w:t>
      </w:r>
      <w:r w:rsidRPr="00F34366">
        <w:rPr>
          <w:b/>
          <w:sz w:val="24"/>
          <w:szCs w:val="24"/>
        </w:rPr>
        <w:t>Исполнение работ 100%.</w:t>
      </w:r>
      <w:r>
        <w:rPr>
          <w:b/>
          <w:sz w:val="24"/>
          <w:szCs w:val="24"/>
        </w:rPr>
        <w:t xml:space="preserve"> </w:t>
      </w:r>
      <w:r w:rsidR="00376D33">
        <w:rPr>
          <w:b/>
          <w:sz w:val="24"/>
          <w:szCs w:val="24"/>
        </w:rPr>
        <w:t xml:space="preserve"> Срок исполнения до 30.09.2021 г.</w:t>
      </w:r>
    </w:p>
    <w:p w14:paraId="22C45346" w14:textId="4166B286" w:rsidR="002302E0" w:rsidRDefault="002302E0" w:rsidP="00D50336">
      <w:pPr>
        <w:spacing w:line="240" w:lineRule="atLeast"/>
        <w:ind w:firstLine="0"/>
        <w:rPr>
          <w:sz w:val="24"/>
          <w:szCs w:val="24"/>
        </w:rPr>
      </w:pPr>
    </w:p>
    <w:p w14:paraId="494B03E9" w14:textId="15388987" w:rsidR="003A7AFB" w:rsidRPr="003A7AFB" w:rsidRDefault="003A7AFB" w:rsidP="003A7AFB">
      <w:pPr>
        <w:pStyle w:val="a4"/>
        <w:spacing w:after="0" w:afterAutospacing="0"/>
        <w:ind w:firstLine="709"/>
        <w:jc w:val="both"/>
        <w:rPr>
          <w:b/>
          <w:color w:val="000000"/>
        </w:rPr>
      </w:pPr>
      <w:r w:rsidRPr="003A7AFB">
        <w:rPr>
          <w:b/>
          <w:color w:val="000000"/>
        </w:rPr>
        <w:t xml:space="preserve">Подпрограмма «Обеспечение жильем молодых семей в </w:t>
      </w:r>
      <w:proofErr w:type="spellStart"/>
      <w:r w:rsidRPr="003A7AFB">
        <w:rPr>
          <w:b/>
          <w:color w:val="000000"/>
        </w:rPr>
        <w:t>Чеди-Хольском</w:t>
      </w:r>
      <w:proofErr w:type="spellEnd"/>
      <w:r w:rsidRPr="003A7AFB">
        <w:rPr>
          <w:b/>
          <w:color w:val="000000"/>
        </w:rPr>
        <w:t xml:space="preserve"> </w:t>
      </w:r>
      <w:proofErr w:type="spellStart"/>
      <w:r w:rsidRPr="003A7AFB">
        <w:rPr>
          <w:b/>
          <w:color w:val="000000"/>
        </w:rPr>
        <w:t>кожууне</w:t>
      </w:r>
      <w:proofErr w:type="spellEnd"/>
      <w:r w:rsidRPr="003A7AFB">
        <w:rPr>
          <w:b/>
          <w:color w:val="000000"/>
        </w:rPr>
        <w:t xml:space="preserve"> на 2016-2020 годы» на 2020 года и плановый период до 2022 года.</w:t>
      </w:r>
      <w:r>
        <w:rPr>
          <w:b/>
          <w:color w:val="000000"/>
        </w:rPr>
        <w:t xml:space="preserve"> </w:t>
      </w:r>
      <w:r w:rsidRPr="003A7AFB">
        <w:rPr>
          <w:color w:val="000000"/>
        </w:rPr>
        <w:t>На 2021 год по программе «Обеспечение жильем молодых семей» стоит в очереди 25 семьи, предварительно рассмотрено 6 дел (пакет документов).</w:t>
      </w:r>
      <w:r>
        <w:rPr>
          <w:b/>
          <w:color w:val="000000"/>
        </w:rPr>
        <w:t xml:space="preserve"> </w:t>
      </w:r>
      <w:r w:rsidRPr="003A7AFB">
        <w:rPr>
          <w:color w:val="000000"/>
        </w:rPr>
        <w:t>Папки сданы в Министерство строительства, архитектуры и ЖКХ РТ.</w:t>
      </w:r>
      <w:r>
        <w:rPr>
          <w:b/>
          <w:color w:val="000000"/>
        </w:rPr>
        <w:t xml:space="preserve"> </w:t>
      </w:r>
      <w:r w:rsidRPr="003A7AFB">
        <w:rPr>
          <w:color w:val="000000"/>
        </w:rPr>
        <w:t xml:space="preserve">По решению комиссии на 2021 год отобраны 2 участника. Свидетельства </w:t>
      </w:r>
      <w:r>
        <w:rPr>
          <w:color w:val="000000"/>
        </w:rPr>
        <w:t>вручены.</w:t>
      </w:r>
    </w:p>
    <w:p w14:paraId="1BDBA75B" w14:textId="77777777" w:rsidR="003A7AFB" w:rsidRPr="005716E5" w:rsidRDefault="003A7AFB" w:rsidP="00D50336">
      <w:pPr>
        <w:spacing w:line="240" w:lineRule="atLeast"/>
        <w:ind w:firstLine="0"/>
        <w:rPr>
          <w:sz w:val="24"/>
          <w:szCs w:val="24"/>
        </w:rPr>
      </w:pPr>
    </w:p>
    <w:p w14:paraId="60BB5F52" w14:textId="77777777" w:rsidR="002302E0" w:rsidRPr="005716E5" w:rsidRDefault="002302E0" w:rsidP="005716E5">
      <w:pPr>
        <w:spacing w:line="240" w:lineRule="atLeast"/>
        <w:rPr>
          <w:sz w:val="24"/>
          <w:szCs w:val="24"/>
        </w:rPr>
      </w:pPr>
      <w:r w:rsidRPr="005716E5">
        <w:rPr>
          <w:sz w:val="24"/>
          <w:szCs w:val="24"/>
        </w:rPr>
        <w:t xml:space="preserve"> </w:t>
      </w:r>
      <w:r w:rsidRPr="005716E5">
        <w:rPr>
          <w:b/>
          <w:sz w:val="24"/>
          <w:szCs w:val="24"/>
        </w:rPr>
        <w:t>Подпрограмма</w:t>
      </w:r>
      <w:r w:rsidRPr="005716E5">
        <w:rPr>
          <w:sz w:val="24"/>
          <w:szCs w:val="24"/>
        </w:rPr>
        <w:t xml:space="preserve"> </w:t>
      </w:r>
      <w:r w:rsidRPr="005716E5">
        <w:rPr>
          <w:b/>
          <w:i/>
          <w:sz w:val="24"/>
          <w:szCs w:val="24"/>
        </w:rPr>
        <w:t xml:space="preserve">«Обеспечение жильем детей-сирот и детей, оставшихся без попечения родителей» </w:t>
      </w:r>
    </w:p>
    <w:p w14:paraId="0F44C427" w14:textId="331BF2F6" w:rsidR="002302E0" w:rsidRPr="005716E5" w:rsidRDefault="002302E0" w:rsidP="005716E5">
      <w:pPr>
        <w:spacing w:line="240" w:lineRule="atLeast"/>
        <w:rPr>
          <w:sz w:val="24"/>
          <w:szCs w:val="24"/>
        </w:rPr>
      </w:pPr>
      <w:r w:rsidRPr="005716E5">
        <w:rPr>
          <w:rFonts w:eastAsia="Times New Roman"/>
          <w:sz w:val="24"/>
          <w:szCs w:val="24"/>
        </w:rPr>
        <w:t xml:space="preserve">В </w:t>
      </w:r>
      <w:proofErr w:type="spellStart"/>
      <w:r w:rsidRPr="005716E5">
        <w:rPr>
          <w:rFonts w:eastAsia="Times New Roman"/>
          <w:sz w:val="24"/>
          <w:szCs w:val="24"/>
        </w:rPr>
        <w:t>Чеди-Хольском</w:t>
      </w:r>
      <w:proofErr w:type="spellEnd"/>
      <w:r w:rsidRPr="005716E5">
        <w:rPr>
          <w:rFonts w:eastAsia="Times New Roman"/>
          <w:sz w:val="24"/>
          <w:szCs w:val="24"/>
        </w:rPr>
        <w:t xml:space="preserve"> </w:t>
      </w:r>
      <w:proofErr w:type="spellStart"/>
      <w:r w:rsidRPr="005716E5">
        <w:rPr>
          <w:rFonts w:eastAsia="Times New Roman"/>
          <w:sz w:val="24"/>
          <w:szCs w:val="24"/>
        </w:rPr>
        <w:t>кожууне</w:t>
      </w:r>
      <w:proofErr w:type="spellEnd"/>
      <w:r w:rsidRPr="005716E5">
        <w:rPr>
          <w:rFonts w:eastAsia="Times New Roman"/>
          <w:sz w:val="24"/>
          <w:szCs w:val="24"/>
        </w:rPr>
        <w:t xml:space="preserve"> </w:t>
      </w:r>
      <w:r w:rsidRPr="005716E5">
        <w:rPr>
          <w:sz w:val="24"/>
          <w:szCs w:val="24"/>
        </w:rPr>
        <w:t xml:space="preserve">на 2021 год предусмотрено 4 жилых дома </w:t>
      </w:r>
      <w:r w:rsidR="00322050" w:rsidRPr="005716E5">
        <w:rPr>
          <w:sz w:val="24"/>
          <w:szCs w:val="24"/>
        </w:rPr>
        <w:t>в с</w:t>
      </w:r>
      <w:r w:rsidR="00CC6AD0" w:rsidRPr="005716E5">
        <w:rPr>
          <w:sz w:val="24"/>
          <w:szCs w:val="24"/>
        </w:rPr>
        <w:t xml:space="preserve">. </w:t>
      </w:r>
      <w:proofErr w:type="spellStart"/>
      <w:r w:rsidR="00322050" w:rsidRPr="005716E5">
        <w:rPr>
          <w:sz w:val="24"/>
          <w:szCs w:val="24"/>
        </w:rPr>
        <w:t>Сайлыг</w:t>
      </w:r>
      <w:proofErr w:type="spellEnd"/>
      <w:r w:rsidR="00322050" w:rsidRPr="005716E5">
        <w:rPr>
          <w:sz w:val="24"/>
          <w:szCs w:val="24"/>
        </w:rPr>
        <w:t xml:space="preserve"> </w:t>
      </w:r>
      <w:r w:rsidRPr="005716E5">
        <w:rPr>
          <w:sz w:val="24"/>
          <w:szCs w:val="24"/>
        </w:rPr>
        <w:t>по ул.</w:t>
      </w:r>
      <w:r w:rsidR="00CC6AD0" w:rsidRPr="005716E5">
        <w:rPr>
          <w:sz w:val="24"/>
          <w:szCs w:val="24"/>
        </w:rPr>
        <w:t xml:space="preserve"> </w:t>
      </w:r>
      <w:r w:rsidRPr="005716E5">
        <w:rPr>
          <w:sz w:val="24"/>
          <w:szCs w:val="24"/>
        </w:rPr>
        <w:t>Терешкова, 23, 24/1. Подрядчик ООО «</w:t>
      </w:r>
      <w:proofErr w:type="spellStart"/>
      <w:r w:rsidRPr="005716E5">
        <w:rPr>
          <w:sz w:val="24"/>
          <w:szCs w:val="24"/>
        </w:rPr>
        <w:t>Эколайф</w:t>
      </w:r>
      <w:proofErr w:type="spellEnd"/>
      <w:r w:rsidRPr="005716E5">
        <w:rPr>
          <w:sz w:val="24"/>
          <w:szCs w:val="24"/>
        </w:rPr>
        <w:t xml:space="preserve">». </w:t>
      </w:r>
      <w:r w:rsidR="0029323C" w:rsidRPr="005716E5">
        <w:rPr>
          <w:sz w:val="24"/>
          <w:szCs w:val="24"/>
        </w:rPr>
        <w:t xml:space="preserve"> </w:t>
      </w:r>
    </w:p>
    <w:p w14:paraId="308CDC3D" w14:textId="00B61C9B" w:rsidR="00C67C01" w:rsidRPr="005716E5" w:rsidRDefault="00C67C01" w:rsidP="005716E5">
      <w:pPr>
        <w:spacing w:line="240" w:lineRule="atLeast"/>
        <w:rPr>
          <w:b/>
          <w:sz w:val="24"/>
          <w:szCs w:val="24"/>
        </w:rPr>
      </w:pPr>
      <w:r w:rsidRPr="005716E5">
        <w:rPr>
          <w:b/>
          <w:sz w:val="24"/>
          <w:szCs w:val="24"/>
        </w:rPr>
        <w:t xml:space="preserve">Контракт заключен на сумму </w:t>
      </w:r>
      <w:r w:rsidRPr="005716E5">
        <w:rPr>
          <w:b/>
          <w:color w:val="000000"/>
          <w:sz w:val="24"/>
          <w:szCs w:val="24"/>
          <w:shd w:val="clear" w:color="auto" w:fill="F0F0F0"/>
        </w:rPr>
        <w:t xml:space="preserve">6 151 000 тыс. </w:t>
      </w:r>
      <w:r w:rsidRPr="005716E5">
        <w:rPr>
          <w:b/>
          <w:sz w:val="24"/>
          <w:szCs w:val="24"/>
        </w:rPr>
        <w:t>рублей.</w:t>
      </w:r>
      <w:r w:rsidR="009B5E91" w:rsidRPr="005716E5">
        <w:rPr>
          <w:b/>
          <w:sz w:val="24"/>
          <w:szCs w:val="24"/>
        </w:rPr>
        <w:t xml:space="preserve"> </w:t>
      </w:r>
      <w:r w:rsidR="006D4757" w:rsidRPr="005716E5">
        <w:rPr>
          <w:b/>
          <w:sz w:val="24"/>
          <w:szCs w:val="24"/>
        </w:rPr>
        <w:t xml:space="preserve"> </w:t>
      </w:r>
    </w:p>
    <w:p w14:paraId="5C25CD34" w14:textId="288DE1FE" w:rsidR="002302E0" w:rsidRDefault="0029323C" w:rsidP="005716E5">
      <w:pPr>
        <w:spacing w:line="240" w:lineRule="atLeast"/>
        <w:rPr>
          <w:sz w:val="24"/>
          <w:szCs w:val="24"/>
        </w:rPr>
      </w:pPr>
      <w:r w:rsidRPr="005716E5">
        <w:rPr>
          <w:sz w:val="24"/>
          <w:szCs w:val="24"/>
        </w:rPr>
        <w:t>На сегодняшний день с</w:t>
      </w:r>
      <w:r w:rsidR="002302E0" w:rsidRPr="005716E5">
        <w:rPr>
          <w:sz w:val="24"/>
          <w:szCs w:val="24"/>
        </w:rPr>
        <w:t xml:space="preserve">троительство 4-х жилых домов жилых домов полностью завершены. </w:t>
      </w:r>
    </w:p>
    <w:p w14:paraId="51C59491" w14:textId="72939698" w:rsidR="00174DA7" w:rsidRDefault="00174DA7" w:rsidP="005716E5">
      <w:pPr>
        <w:spacing w:line="240" w:lineRule="atLeast"/>
        <w:rPr>
          <w:sz w:val="24"/>
          <w:szCs w:val="24"/>
        </w:rPr>
      </w:pPr>
    </w:p>
    <w:p w14:paraId="22F53CEE" w14:textId="1E206833" w:rsidR="00174DA7" w:rsidRPr="00174DA7" w:rsidRDefault="00174DA7" w:rsidP="00174DA7">
      <w:pPr>
        <w:pStyle w:val="a4"/>
        <w:spacing w:after="0" w:afterAutospacing="0" w:line="240" w:lineRule="atLeast"/>
        <w:ind w:firstLine="709"/>
        <w:jc w:val="both"/>
        <w:rPr>
          <w:b/>
          <w:color w:val="000000"/>
        </w:rPr>
      </w:pPr>
      <w:r w:rsidRPr="00174DA7">
        <w:rPr>
          <w:b/>
          <w:color w:val="000000"/>
        </w:rPr>
        <w:t>Государственная программа «Комплексное развитие сельских территорий» включает в себя подпрограммы.</w:t>
      </w:r>
      <w:r>
        <w:rPr>
          <w:b/>
          <w:color w:val="000000"/>
        </w:rPr>
        <w:t xml:space="preserve"> </w:t>
      </w:r>
      <w:r>
        <w:rPr>
          <w:color w:val="000000"/>
        </w:rPr>
        <w:t>П</w:t>
      </w:r>
      <w:r w:rsidRPr="00174DA7">
        <w:rPr>
          <w:color w:val="000000"/>
        </w:rPr>
        <w:t>одпрограмма «Жилье». На 2021 год по программе в очереди стоит 15 семьи, предварительно рассмотрено 5 дел (пакет документов).</w:t>
      </w:r>
      <w:r>
        <w:rPr>
          <w:b/>
          <w:color w:val="000000"/>
        </w:rPr>
        <w:t xml:space="preserve"> </w:t>
      </w:r>
      <w:r w:rsidRPr="00174DA7">
        <w:rPr>
          <w:color w:val="000000"/>
        </w:rPr>
        <w:t>Папки сданы в Министерство сельского хозяйства и продовольствия РТ.</w:t>
      </w:r>
      <w:r>
        <w:rPr>
          <w:b/>
          <w:color w:val="000000"/>
        </w:rPr>
        <w:t xml:space="preserve"> </w:t>
      </w:r>
      <w:r w:rsidR="004745DB" w:rsidRPr="003A7AFB">
        <w:rPr>
          <w:color w:val="000000"/>
        </w:rPr>
        <w:t xml:space="preserve">По решению комиссии на 2021 год отобраны 2 участника. Свидетельства </w:t>
      </w:r>
      <w:r w:rsidR="004745DB">
        <w:rPr>
          <w:color w:val="000000"/>
        </w:rPr>
        <w:t>вручены.</w:t>
      </w:r>
    </w:p>
    <w:p w14:paraId="23053C48" w14:textId="77777777" w:rsidR="00174DA7" w:rsidRPr="005716E5" w:rsidRDefault="00174DA7" w:rsidP="005716E5">
      <w:pPr>
        <w:spacing w:line="240" w:lineRule="atLeast"/>
        <w:rPr>
          <w:sz w:val="24"/>
          <w:szCs w:val="24"/>
        </w:rPr>
      </w:pPr>
    </w:p>
    <w:p w14:paraId="699DAB63" w14:textId="605D4B45" w:rsidR="002302E0" w:rsidRPr="005716E5" w:rsidRDefault="002302E0" w:rsidP="005716E5">
      <w:pPr>
        <w:spacing w:line="240" w:lineRule="atLeast"/>
        <w:ind w:firstLine="0"/>
        <w:rPr>
          <w:sz w:val="24"/>
          <w:szCs w:val="24"/>
        </w:rPr>
      </w:pPr>
    </w:p>
    <w:p w14:paraId="60C4F3E4" w14:textId="77777777" w:rsidR="002302E0" w:rsidRPr="005716E5" w:rsidRDefault="002302E0" w:rsidP="005716E5">
      <w:pPr>
        <w:spacing w:line="240" w:lineRule="atLeast"/>
        <w:rPr>
          <w:sz w:val="24"/>
          <w:szCs w:val="24"/>
        </w:rPr>
      </w:pPr>
      <w:r w:rsidRPr="005716E5">
        <w:rPr>
          <w:sz w:val="24"/>
          <w:szCs w:val="24"/>
        </w:rPr>
        <w:t xml:space="preserve"> </w:t>
      </w:r>
      <w:r w:rsidRPr="005716E5">
        <w:rPr>
          <w:b/>
          <w:sz w:val="24"/>
          <w:szCs w:val="24"/>
        </w:rPr>
        <w:t>Подпрограмма</w:t>
      </w:r>
      <w:r w:rsidRPr="005716E5">
        <w:rPr>
          <w:sz w:val="24"/>
          <w:szCs w:val="24"/>
        </w:rPr>
        <w:t xml:space="preserve"> «</w:t>
      </w:r>
      <w:r w:rsidRPr="005716E5">
        <w:rPr>
          <w:b/>
          <w:sz w:val="24"/>
          <w:szCs w:val="24"/>
        </w:rPr>
        <w:t>Строительство жилья, предоставляемого по договору социального найма жилого помещения</w:t>
      </w:r>
      <w:r w:rsidRPr="005716E5">
        <w:rPr>
          <w:sz w:val="24"/>
          <w:szCs w:val="24"/>
        </w:rPr>
        <w:t xml:space="preserve">». </w:t>
      </w:r>
    </w:p>
    <w:p w14:paraId="5769BC9D" w14:textId="77777777" w:rsidR="004745DB" w:rsidRDefault="004745DB" w:rsidP="004745DB">
      <w:pPr>
        <w:pStyle w:val="ConsPlusNormal"/>
        <w:tabs>
          <w:tab w:val="left" w:pos="993"/>
        </w:tabs>
        <w:spacing w:line="240" w:lineRule="atLeast"/>
        <w:ind w:right="284" w:firstLine="709"/>
        <w:contextualSpacing/>
        <w:jc w:val="both"/>
      </w:pPr>
      <w:r w:rsidRPr="005716E5">
        <w:t xml:space="preserve">На территории </w:t>
      </w:r>
      <w:proofErr w:type="spellStart"/>
      <w:r w:rsidRPr="005716E5">
        <w:t>Чеди-Хольского</w:t>
      </w:r>
      <w:proofErr w:type="spellEnd"/>
      <w:r w:rsidRPr="005716E5">
        <w:t xml:space="preserve"> </w:t>
      </w:r>
      <w:proofErr w:type="spellStart"/>
      <w:r w:rsidRPr="005716E5">
        <w:t>кожууна</w:t>
      </w:r>
      <w:proofErr w:type="spellEnd"/>
      <w:r w:rsidRPr="005716E5">
        <w:t xml:space="preserve"> в текущем году строится один жилой дом по губернаторскому проекту «Служебное жилье» расположенного по адресу: Республика Тыва </w:t>
      </w:r>
      <w:proofErr w:type="spellStart"/>
      <w:r w:rsidRPr="005716E5">
        <w:t>Чеди-Хольский</w:t>
      </w:r>
      <w:proofErr w:type="spellEnd"/>
      <w:r w:rsidRPr="005716E5">
        <w:t xml:space="preserve"> </w:t>
      </w:r>
      <w:proofErr w:type="spellStart"/>
      <w:r w:rsidRPr="005716E5">
        <w:t>кожуун</w:t>
      </w:r>
      <w:proofErr w:type="spellEnd"/>
      <w:r w:rsidRPr="005716E5">
        <w:t>, с. Хову-Аксы ул. Таежная д. 6а.</w:t>
      </w:r>
    </w:p>
    <w:p w14:paraId="0E75AC81" w14:textId="1AC4E918" w:rsidR="004745DB" w:rsidRPr="00D77329" w:rsidRDefault="004745DB" w:rsidP="004745DB">
      <w:pPr>
        <w:pStyle w:val="ConsPlusNormal"/>
        <w:tabs>
          <w:tab w:val="left" w:pos="993"/>
        </w:tabs>
        <w:spacing w:line="240" w:lineRule="atLeast"/>
        <w:ind w:right="284" w:firstLine="709"/>
        <w:contextualSpacing/>
        <w:jc w:val="both"/>
      </w:pPr>
      <w:r w:rsidRPr="00EC1E66">
        <w:rPr>
          <w:rFonts w:eastAsia="Times New Roman"/>
        </w:rPr>
        <w:t xml:space="preserve">Администрацией </w:t>
      </w:r>
      <w:proofErr w:type="spellStart"/>
      <w:r w:rsidRPr="00EC1E66">
        <w:rPr>
          <w:rFonts w:eastAsia="Times New Roman"/>
        </w:rPr>
        <w:t>Чеди-Хольского</w:t>
      </w:r>
      <w:proofErr w:type="spellEnd"/>
      <w:r w:rsidRPr="00EC1E66">
        <w:rPr>
          <w:rFonts w:eastAsia="Times New Roman"/>
        </w:rPr>
        <w:t xml:space="preserve"> </w:t>
      </w:r>
      <w:proofErr w:type="spellStart"/>
      <w:r w:rsidRPr="00EC1E66">
        <w:rPr>
          <w:rFonts w:eastAsia="Times New Roman"/>
        </w:rPr>
        <w:t>кожууна</w:t>
      </w:r>
      <w:proofErr w:type="spellEnd"/>
      <w:r w:rsidRPr="00EC1E66">
        <w:rPr>
          <w:rFonts w:eastAsia="Times New Roman"/>
        </w:rPr>
        <w:t xml:space="preserve"> утвержден сводный список участников программы</w:t>
      </w:r>
      <w:r>
        <w:rPr>
          <w:rFonts w:eastAsia="Times New Roman"/>
        </w:rPr>
        <w:t>.</w:t>
      </w:r>
      <w:r>
        <w:t xml:space="preserve"> </w:t>
      </w:r>
      <w:r w:rsidRPr="00EC1E66">
        <w:t>Согласно очередности сводного списка участников, получателем служебного жилья в 2021 году является в с. Хову-Аксы – врач-педиатр «</w:t>
      </w:r>
      <w:proofErr w:type="spellStart"/>
      <w:r w:rsidRPr="00EC1E66">
        <w:t>Чеди-Хольского</w:t>
      </w:r>
      <w:proofErr w:type="spellEnd"/>
      <w:r w:rsidRPr="00EC1E66">
        <w:t xml:space="preserve"> ЦКБ»</w:t>
      </w:r>
      <w:r>
        <w:t>.</w:t>
      </w:r>
    </w:p>
    <w:p w14:paraId="53677FB1" w14:textId="77777777" w:rsidR="004745DB" w:rsidRPr="005716E5" w:rsidRDefault="004745DB" w:rsidP="004745DB">
      <w:pPr>
        <w:spacing w:line="240" w:lineRule="atLeast"/>
        <w:rPr>
          <w:sz w:val="24"/>
          <w:szCs w:val="24"/>
        </w:rPr>
      </w:pPr>
      <w:r w:rsidRPr="005716E5">
        <w:rPr>
          <w:sz w:val="24"/>
          <w:szCs w:val="24"/>
        </w:rPr>
        <w:t xml:space="preserve">Контракт заключен на сумму 1 698 781 рублей 25 копеек. Доп. Соглашение на сумму </w:t>
      </w:r>
      <w:r w:rsidRPr="0012347A">
        <w:rPr>
          <w:sz w:val="24"/>
          <w:szCs w:val="24"/>
        </w:rPr>
        <w:t>169878,12 рублей.</w:t>
      </w:r>
      <w:r w:rsidRPr="005716E5">
        <w:rPr>
          <w:sz w:val="24"/>
          <w:szCs w:val="24"/>
        </w:rPr>
        <w:t xml:space="preserve"> Итого </w:t>
      </w:r>
      <w:r w:rsidRPr="005716E5">
        <w:rPr>
          <w:b/>
          <w:sz w:val="24"/>
          <w:szCs w:val="24"/>
        </w:rPr>
        <w:t>1 868 659, 37 тыс. руб.</w:t>
      </w:r>
    </w:p>
    <w:p w14:paraId="449A974C" w14:textId="77777777" w:rsidR="004745DB" w:rsidRPr="005716E5" w:rsidRDefault="004745DB" w:rsidP="004745DB">
      <w:pPr>
        <w:spacing w:line="240" w:lineRule="atLeast"/>
        <w:rPr>
          <w:sz w:val="24"/>
          <w:szCs w:val="24"/>
        </w:rPr>
      </w:pPr>
      <w:r w:rsidRPr="005716E5">
        <w:rPr>
          <w:b/>
          <w:sz w:val="24"/>
          <w:szCs w:val="24"/>
        </w:rPr>
        <w:t>Ход работы:</w:t>
      </w:r>
      <w:r w:rsidRPr="005716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Строительство дома полностью завершено. Подана заявка на </w:t>
      </w:r>
      <w:proofErr w:type="spellStart"/>
      <w:r>
        <w:rPr>
          <w:sz w:val="24"/>
          <w:szCs w:val="24"/>
        </w:rPr>
        <w:t>техприсоединение</w:t>
      </w:r>
      <w:proofErr w:type="spellEnd"/>
      <w:r>
        <w:rPr>
          <w:sz w:val="24"/>
          <w:szCs w:val="24"/>
        </w:rPr>
        <w:t xml:space="preserve">. </w:t>
      </w:r>
      <w:r w:rsidRPr="005716E5">
        <w:rPr>
          <w:sz w:val="24"/>
          <w:szCs w:val="24"/>
        </w:rPr>
        <w:t xml:space="preserve">Техническая готовность данного объекта </w:t>
      </w:r>
      <w:r>
        <w:rPr>
          <w:b/>
          <w:sz w:val="24"/>
          <w:szCs w:val="24"/>
        </w:rPr>
        <w:t>100</w:t>
      </w:r>
      <w:r w:rsidRPr="005716E5">
        <w:rPr>
          <w:b/>
          <w:sz w:val="24"/>
          <w:szCs w:val="24"/>
        </w:rPr>
        <w:t>%.</w:t>
      </w:r>
      <w:r w:rsidRPr="005716E5">
        <w:rPr>
          <w:sz w:val="24"/>
          <w:szCs w:val="24"/>
        </w:rPr>
        <w:t xml:space="preserve"> </w:t>
      </w:r>
    </w:p>
    <w:p w14:paraId="1691A0B8" w14:textId="77777777" w:rsidR="004745DB" w:rsidRPr="005716E5" w:rsidRDefault="004745DB" w:rsidP="004745DB">
      <w:pPr>
        <w:spacing w:line="240" w:lineRule="atLeast"/>
        <w:ind w:firstLine="0"/>
        <w:rPr>
          <w:sz w:val="24"/>
          <w:szCs w:val="24"/>
        </w:rPr>
      </w:pPr>
    </w:p>
    <w:p w14:paraId="1D3DE690" w14:textId="51D120CF" w:rsidR="002302E0" w:rsidRDefault="002302E0" w:rsidP="005716E5">
      <w:pPr>
        <w:spacing w:line="240" w:lineRule="atLeast"/>
        <w:rPr>
          <w:b/>
          <w:bCs/>
          <w:sz w:val="24"/>
          <w:szCs w:val="24"/>
        </w:rPr>
      </w:pPr>
      <w:r w:rsidRPr="005716E5">
        <w:rPr>
          <w:sz w:val="24"/>
          <w:szCs w:val="24"/>
        </w:rPr>
        <w:t xml:space="preserve">- </w:t>
      </w:r>
      <w:r w:rsidRPr="005716E5">
        <w:rPr>
          <w:b/>
          <w:bCs/>
          <w:sz w:val="24"/>
          <w:szCs w:val="24"/>
        </w:rPr>
        <w:t>подпрограмма «Обустройство объектами инженерной инфраструктуры и благоустройство площадок, расположенных на сельских территориях, под компактную жилищную застройку»</w:t>
      </w:r>
    </w:p>
    <w:p w14:paraId="01689799" w14:textId="77777777" w:rsidR="004745DB" w:rsidRPr="00672134" w:rsidRDefault="004745DB" w:rsidP="004745DB">
      <w:pPr>
        <w:ind w:firstLine="567"/>
        <w:rPr>
          <w:color w:val="000000"/>
          <w:sz w:val="24"/>
          <w:szCs w:val="24"/>
        </w:rPr>
      </w:pPr>
      <w:r w:rsidRPr="00672134">
        <w:rPr>
          <w:color w:val="000000"/>
          <w:sz w:val="24"/>
          <w:szCs w:val="24"/>
        </w:rPr>
        <w:lastRenderedPageBreak/>
        <w:t xml:space="preserve">С Минсельхозом России заключено </w:t>
      </w:r>
      <w:r w:rsidRPr="00672134">
        <w:rPr>
          <w:sz w:val="24"/>
          <w:szCs w:val="24"/>
        </w:rPr>
        <w:t xml:space="preserve">Соглашение №082-09-2020-354 от 20.12.2019 года на сумму 47,697 млн. рублей, в том числе по 2020 г. – 28,130 млн. рублей, по 2021 году – 19,567 млн. рублей, с целевым индикатором - 1 проект до 31.12.2021 года. </w:t>
      </w:r>
      <w:r w:rsidRPr="00672134">
        <w:rPr>
          <w:color w:val="000000"/>
          <w:sz w:val="24"/>
          <w:szCs w:val="24"/>
        </w:rPr>
        <w:t xml:space="preserve">В 2020 году заключено государственный контракт с ООО Инвест-Климат от 06.05.2020 г. №ф.2020.1521 на сумму 46 103,964 тыс. рублей, со сроком исполнения до 31.07.2021 года. </w:t>
      </w:r>
    </w:p>
    <w:p w14:paraId="248C8174" w14:textId="0D660D28" w:rsidR="004745DB" w:rsidRPr="00672134" w:rsidRDefault="004745DB" w:rsidP="004745DB">
      <w:pPr>
        <w:tabs>
          <w:tab w:val="left" w:pos="1276"/>
          <w:tab w:val="left" w:pos="1418"/>
        </w:tabs>
        <w:ind w:firstLine="851"/>
        <w:rPr>
          <w:sz w:val="24"/>
          <w:szCs w:val="24"/>
        </w:rPr>
      </w:pPr>
      <w:r w:rsidRPr="00672134">
        <w:rPr>
          <w:sz w:val="24"/>
          <w:szCs w:val="24"/>
        </w:rPr>
        <w:t xml:space="preserve">В 2020 году финансовые обязательства исполнены в полном объеме, по 2021 году финансирование будет направляться после получения акта выполненных работ в форме КС-2,3.  </w:t>
      </w:r>
      <w:r w:rsidRPr="00EF1926">
        <w:rPr>
          <w:b/>
          <w:bCs/>
          <w:sz w:val="24"/>
          <w:szCs w:val="24"/>
        </w:rPr>
        <w:t xml:space="preserve">На сегодняшний день от </w:t>
      </w:r>
      <w:r>
        <w:rPr>
          <w:b/>
          <w:bCs/>
          <w:sz w:val="24"/>
          <w:szCs w:val="24"/>
        </w:rPr>
        <w:t>01</w:t>
      </w:r>
      <w:r w:rsidRPr="00EF1926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 w:rsidRPr="00EF1926">
        <w:rPr>
          <w:b/>
          <w:bCs/>
          <w:sz w:val="24"/>
          <w:szCs w:val="24"/>
        </w:rPr>
        <w:t>.2021 г. выполнены следующие работы:</w:t>
      </w:r>
      <w:r w:rsidRPr="00672134">
        <w:rPr>
          <w:bCs/>
          <w:sz w:val="24"/>
          <w:szCs w:val="24"/>
        </w:rPr>
        <w:t xml:space="preserve"> </w:t>
      </w:r>
    </w:p>
    <w:p w14:paraId="3D4F13D0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уплотнение (трамбовка) автодороги,</w:t>
      </w:r>
    </w:p>
    <w:p w14:paraId="1DB7DB48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 xml:space="preserve">- устройство оснований и покрытий из щебеночно-песчаных смесей, двухслойный верхний слой с толщиной 15 см. в объеме 2025 м2, </w:t>
      </w:r>
    </w:p>
    <w:p w14:paraId="31642AAE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 xml:space="preserve">- устройство траншеи для кабельной линии электропередач и поставка материалов. Установка КТП (силовое оборудование, заземление и молниезащита), </w:t>
      </w:r>
    </w:p>
    <w:p w14:paraId="6AC620A9" w14:textId="77777777" w:rsidR="004745DB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наружное электроснабжение и электроосвещение, подведен кабель к линии 10 тыс. квт.,</w:t>
      </w:r>
    </w:p>
    <w:p w14:paraId="4DDFF039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 xml:space="preserve">- установка бордюрных камней, </w:t>
      </w:r>
    </w:p>
    <w:p w14:paraId="230FAC3A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подготовлены дороги и тротуары,</w:t>
      </w:r>
    </w:p>
    <w:p w14:paraId="2B4EE7AA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завершены работы по ограждению 14-ти жилых домов</w:t>
      </w:r>
    </w:p>
    <w:p w14:paraId="0D1A4040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установлены скамейки</w:t>
      </w:r>
    </w:p>
    <w:p w14:paraId="431F8269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завершен демонтаж бывшего здания молочной кухни</w:t>
      </w:r>
    </w:p>
    <w:p w14:paraId="2ADAC199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- детская площадка</w:t>
      </w:r>
      <w:r>
        <w:rPr>
          <w:bCs/>
          <w:sz w:val="24"/>
          <w:szCs w:val="24"/>
        </w:rPr>
        <w:t xml:space="preserve"> (частично)</w:t>
      </w:r>
    </w:p>
    <w:p w14:paraId="2541E10D" w14:textId="77777777" w:rsidR="004745DB" w:rsidRPr="00672134" w:rsidRDefault="004745DB" w:rsidP="004745DB">
      <w:pPr>
        <w:tabs>
          <w:tab w:val="left" w:pos="709"/>
          <w:tab w:val="left" w:pos="851"/>
          <w:tab w:val="left" w:pos="1276"/>
          <w:tab w:val="left" w:pos="1418"/>
        </w:tabs>
        <w:ind w:firstLine="851"/>
        <w:contextualSpacing/>
        <w:rPr>
          <w:bCs/>
          <w:sz w:val="24"/>
          <w:szCs w:val="24"/>
        </w:rPr>
      </w:pPr>
      <w:r w:rsidRPr="00672134">
        <w:rPr>
          <w:bCs/>
          <w:sz w:val="24"/>
          <w:szCs w:val="24"/>
        </w:rPr>
        <w:t>Для полива зеленных насаждений выполнено устройство хозяйственной скважины.</w:t>
      </w:r>
    </w:p>
    <w:p w14:paraId="6B637AB9" w14:textId="77777777" w:rsidR="004745DB" w:rsidRPr="00672134" w:rsidRDefault="004745DB" w:rsidP="004745DB">
      <w:pPr>
        <w:tabs>
          <w:tab w:val="left" w:pos="1276"/>
          <w:tab w:val="left" w:pos="1418"/>
        </w:tabs>
        <w:ind w:firstLine="851"/>
        <w:rPr>
          <w:sz w:val="24"/>
          <w:szCs w:val="24"/>
        </w:rPr>
      </w:pPr>
      <w:r w:rsidRPr="00672134">
        <w:rPr>
          <w:sz w:val="24"/>
          <w:szCs w:val="24"/>
        </w:rPr>
        <w:t xml:space="preserve">Доставлена техника по укладке асфальтового покрытия (субподрядная организация ПК ДСТ </w:t>
      </w:r>
      <w:proofErr w:type="spellStart"/>
      <w:r w:rsidRPr="00672134">
        <w:rPr>
          <w:sz w:val="24"/>
          <w:szCs w:val="24"/>
        </w:rPr>
        <w:t>Макшанов</w:t>
      </w:r>
      <w:proofErr w:type="spellEnd"/>
      <w:r w:rsidRPr="00672134">
        <w:rPr>
          <w:sz w:val="24"/>
          <w:szCs w:val="24"/>
        </w:rPr>
        <w:t xml:space="preserve"> В.П.) Необходимые материалы и оборудования закуплены: брусчатка 1500 </w:t>
      </w:r>
      <w:proofErr w:type="spellStart"/>
      <w:r w:rsidRPr="00672134">
        <w:rPr>
          <w:sz w:val="24"/>
          <w:szCs w:val="24"/>
        </w:rPr>
        <w:t>кв.м</w:t>
      </w:r>
      <w:proofErr w:type="spellEnd"/>
      <w:r w:rsidRPr="00672134">
        <w:rPr>
          <w:sz w:val="24"/>
          <w:szCs w:val="24"/>
        </w:rPr>
        <w:t xml:space="preserve">., частично находится в </w:t>
      </w:r>
      <w:proofErr w:type="spellStart"/>
      <w:r w:rsidRPr="00672134">
        <w:rPr>
          <w:sz w:val="24"/>
          <w:szCs w:val="24"/>
        </w:rPr>
        <w:t>с.Ак</w:t>
      </w:r>
      <w:proofErr w:type="spellEnd"/>
      <w:r w:rsidRPr="00672134">
        <w:rPr>
          <w:sz w:val="24"/>
          <w:szCs w:val="24"/>
        </w:rPr>
        <w:t xml:space="preserve">-Тал, частично в Кызыле, </w:t>
      </w:r>
      <w:proofErr w:type="spellStart"/>
      <w:r w:rsidRPr="00672134">
        <w:rPr>
          <w:sz w:val="24"/>
          <w:szCs w:val="24"/>
        </w:rPr>
        <w:t>МАФы</w:t>
      </w:r>
      <w:proofErr w:type="spellEnd"/>
      <w:r w:rsidRPr="00672134">
        <w:rPr>
          <w:sz w:val="24"/>
          <w:szCs w:val="24"/>
        </w:rPr>
        <w:t xml:space="preserve"> находятся в Ак-Тале.  В наличии зеленые насаждения, заказаны из Республики Хакасия и имеется разрешение с ГКУ РТ «</w:t>
      </w:r>
      <w:proofErr w:type="spellStart"/>
      <w:r w:rsidRPr="00672134">
        <w:rPr>
          <w:sz w:val="24"/>
          <w:szCs w:val="24"/>
        </w:rPr>
        <w:t>Чеди-Хольское</w:t>
      </w:r>
      <w:proofErr w:type="spellEnd"/>
      <w:r w:rsidRPr="00672134">
        <w:rPr>
          <w:sz w:val="24"/>
          <w:szCs w:val="24"/>
        </w:rPr>
        <w:t xml:space="preserve"> лесничество» о безвозмездном получении саженцев деревьев. </w:t>
      </w:r>
    </w:p>
    <w:p w14:paraId="62680497" w14:textId="77777777" w:rsidR="004745DB" w:rsidRPr="00782B0E" w:rsidRDefault="004745DB" w:rsidP="004745DB">
      <w:pPr>
        <w:tabs>
          <w:tab w:val="left" w:pos="1276"/>
          <w:tab w:val="left" w:pos="1418"/>
        </w:tabs>
        <w:ind w:firstLine="851"/>
        <w:rPr>
          <w:b/>
          <w:bCs/>
          <w:sz w:val="24"/>
          <w:szCs w:val="24"/>
        </w:rPr>
      </w:pPr>
      <w:r w:rsidRPr="00782B0E">
        <w:rPr>
          <w:b/>
          <w:bCs/>
          <w:i/>
          <w:sz w:val="24"/>
          <w:szCs w:val="24"/>
        </w:rPr>
        <w:t xml:space="preserve">По состоянию на </w:t>
      </w:r>
      <w:r>
        <w:rPr>
          <w:b/>
          <w:bCs/>
          <w:i/>
          <w:sz w:val="24"/>
          <w:szCs w:val="24"/>
        </w:rPr>
        <w:t>01 октября</w:t>
      </w:r>
      <w:r w:rsidRPr="00782B0E">
        <w:rPr>
          <w:b/>
          <w:bCs/>
          <w:i/>
          <w:sz w:val="24"/>
          <w:szCs w:val="24"/>
        </w:rPr>
        <w:t xml:space="preserve"> 2021 г. работают 7 человек.</w:t>
      </w:r>
    </w:p>
    <w:p w14:paraId="4B84F896" w14:textId="77777777" w:rsidR="004745DB" w:rsidRPr="00672134" w:rsidRDefault="004745DB" w:rsidP="004745DB">
      <w:pPr>
        <w:tabs>
          <w:tab w:val="left" w:pos="1276"/>
          <w:tab w:val="left" w:pos="1418"/>
        </w:tabs>
        <w:rPr>
          <w:bCs/>
          <w:sz w:val="24"/>
          <w:szCs w:val="24"/>
        </w:rPr>
      </w:pPr>
      <w:r w:rsidRPr="00672134">
        <w:rPr>
          <w:sz w:val="24"/>
          <w:szCs w:val="24"/>
        </w:rPr>
        <w:t>Строительные работы ведутся медленными темпами по следующим причинам (со слов Шадрина А.Н., 89059200800):</w:t>
      </w:r>
    </w:p>
    <w:p w14:paraId="47416344" w14:textId="77777777" w:rsidR="004745DB" w:rsidRPr="00672134" w:rsidRDefault="004745DB" w:rsidP="004745DB">
      <w:pPr>
        <w:pStyle w:val="ab"/>
        <w:numPr>
          <w:ilvl w:val="0"/>
          <w:numId w:val="4"/>
        </w:numPr>
        <w:tabs>
          <w:tab w:val="left" w:pos="1276"/>
          <w:tab w:val="left" w:pos="1418"/>
        </w:tabs>
        <w:rPr>
          <w:sz w:val="24"/>
          <w:szCs w:val="24"/>
        </w:rPr>
      </w:pPr>
      <w:r w:rsidRPr="00672134">
        <w:rPr>
          <w:sz w:val="24"/>
          <w:szCs w:val="24"/>
        </w:rPr>
        <w:t>В 2020 г. подвел субподрядчик ООО «Атлант», который денежные средства получил, но не исполнил обязательств, ведется претензионная работа</w:t>
      </w:r>
    </w:p>
    <w:p w14:paraId="3289FA33" w14:textId="77777777" w:rsidR="004745DB" w:rsidRPr="00672134" w:rsidRDefault="004745DB" w:rsidP="004745DB">
      <w:pPr>
        <w:pStyle w:val="ab"/>
        <w:numPr>
          <w:ilvl w:val="0"/>
          <w:numId w:val="4"/>
        </w:numPr>
        <w:tabs>
          <w:tab w:val="left" w:pos="1276"/>
          <w:tab w:val="left" w:pos="1418"/>
        </w:tabs>
        <w:rPr>
          <w:sz w:val="24"/>
          <w:szCs w:val="24"/>
        </w:rPr>
      </w:pPr>
      <w:r w:rsidRPr="00672134">
        <w:rPr>
          <w:sz w:val="24"/>
          <w:szCs w:val="24"/>
        </w:rPr>
        <w:t>Эпидемическая ситуация сказалась на исполнении контракта.</w:t>
      </w:r>
    </w:p>
    <w:p w14:paraId="72504FD7" w14:textId="77777777" w:rsidR="004745DB" w:rsidRPr="00672134" w:rsidRDefault="004745DB" w:rsidP="004745DB">
      <w:pPr>
        <w:tabs>
          <w:tab w:val="left" w:pos="1276"/>
          <w:tab w:val="left" w:pos="1418"/>
        </w:tabs>
        <w:ind w:firstLine="851"/>
        <w:rPr>
          <w:sz w:val="24"/>
          <w:szCs w:val="24"/>
        </w:rPr>
      </w:pPr>
      <w:r w:rsidRPr="00672134">
        <w:rPr>
          <w:sz w:val="24"/>
          <w:szCs w:val="24"/>
        </w:rPr>
        <w:t>В связи, с отставанием графика производства работ:</w:t>
      </w:r>
    </w:p>
    <w:p w14:paraId="0E13D8BB" w14:textId="77777777" w:rsidR="004745DB" w:rsidRPr="00672134" w:rsidRDefault="004745DB" w:rsidP="004745DB">
      <w:pPr>
        <w:tabs>
          <w:tab w:val="left" w:pos="1134"/>
        </w:tabs>
        <w:rPr>
          <w:sz w:val="24"/>
          <w:szCs w:val="24"/>
        </w:rPr>
      </w:pPr>
      <w:r w:rsidRPr="00672134">
        <w:rPr>
          <w:sz w:val="24"/>
          <w:szCs w:val="24"/>
        </w:rPr>
        <w:t>- 22.06.2021 года подрядчику направлено уведомление о проверке заказчиком хода и качества работы, выполняемой подрядчиком, соблюдением им сроков их выполнения;</w:t>
      </w:r>
    </w:p>
    <w:p w14:paraId="2A6E2785" w14:textId="77777777" w:rsidR="004745DB" w:rsidRPr="00672134" w:rsidRDefault="004745DB" w:rsidP="004745DB">
      <w:pPr>
        <w:tabs>
          <w:tab w:val="left" w:pos="1276"/>
          <w:tab w:val="left" w:pos="1418"/>
        </w:tabs>
        <w:rPr>
          <w:sz w:val="24"/>
          <w:szCs w:val="24"/>
        </w:rPr>
      </w:pPr>
      <w:r w:rsidRPr="00672134">
        <w:rPr>
          <w:sz w:val="24"/>
          <w:szCs w:val="24"/>
        </w:rPr>
        <w:t>- 26.06.2021 года совершена выездная проверка с рабочей комиссией, по результату которого составлен Акт осмотра;</w:t>
      </w:r>
    </w:p>
    <w:p w14:paraId="5EEEEBE3" w14:textId="77777777" w:rsidR="004745DB" w:rsidRPr="00672134" w:rsidRDefault="004745DB" w:rsidP="004745DB">
      <w:pPr>
        <w:tabs>
          <w:tab w:val="left" w:pos="1276"/>
          <w:tab w:val="left" w:pos="1418"/>
        </w:tabs>
        <w:rPr>
          <w:sz w:val="24"/>
          <w:szCs w:val="24"/>
        </w:rPr>
      </w:pPr>
      <w:r w:rsidRPr="00672134">
        <w:rPr>
          <w:sz w:val="24"/>
          <w:szCs w:val="24"/>
        </w:rPr>
        <w:t>- 06.07.2021 года направлена претензия к подрядчику с установлением срока по выполнению работ до 10.07.2021 года.</w:t>
      </w:r>
    </w:p>
    <w:p w14:paraId="68DCD7B6" w14:textId="1F137B45" w:rsidR="004745DB" w:rsidRPr="004745DB" w:rsidRDefault="004745DB" w:rsidP="004745DB">
      <w:pPr>
        <w:tabs>
          <w:tab w:val="left" w:pos="1276"/>
          <w:tab w:val="left" w:pos="1418"/>
        </w:tabs>
        <w:rPr>
          <w:sz w:val="24"/>
          <w:szCs w:val="24"/>
        </w:rPr>
      </w:pPr>
      <w:r w:rsidRPr="004745DB">
        <w:rPr>
          <w:sz w:val="24"/>
          <w:szCs w:val="24"/>
        </w:rPr>
        <w:t>- 23.09.2021г.</w:t>
      </w:r>
      <w:r w:rsidRPr="00672134">
        <w:rPr>
          <w:sz w:val="24"/>
          <w:szCs w:val="24"/>
        </w:rPr>
        <w:t xml:space="preserve">  повторно направлена претензия подрядчику. На следующей неделе министерством с/х и продовольствия </w:t>
      </w:r>
      <w:proofErr w:type="gramStart"/>
      <w:r w:rsidRPr="00672134">
        <w:rPr>
          <w:sz w:val="24"/>
          <w:szCs w:val="24"/>
        </w:rPr>
        <w:t>РТ  планируется</w:t>
      </w:r>
      <w:proofErr w:type="gramEnd"/>
      <w:r w:rsidRPr="00672134">
        <w:rPr>
          <w:sz w:val="24"/>
          <w:szCs w:val="24"/>
        </w:rPr>
        <w:t xml:space="preserve"> поездка в с. Ак-Тал.</w:t>
      </w:r>
    </w:p>
    <w:p w14:paraId="470F472E" w14:textId="77777777" w:rsidR="002302E0" w:rsidRPr="005716E5" w:rsidRDefault="002302E0" w:rsidP="005716E5">
      <w:pPr>
        <w:spacing w:line="240" w:lineRule="atLeast"/>
        <w:ind w:firstLine="0"/>
        <w:rPr>
          <w:b/>
          <w:color w:val="FF0000"/>
          <w:sz w:val="24"/>
          <w:szCs w:val="24"/>
        </w:rPr>
      </w:pPr>
      <w:bookmarkStart w:id="0" w:name="_Hlk51143263"/>
    </w:p>
    <w:bookmarkEnd w:id="0"/>
    <w:p w14:paraId="7DA15659" w14:textId="667562DA" w:rsidR="004745DB" w:rsidRPr="008E302F" w:rsidRDefault="002302E0" w:rsidP="004745DB">
      <w:pPr>
        <w:spacing w:line="240" w:lineRule="atLeast"/>
        <w:contextualSpacing/>
        <w:rPr>
          <w:sz w:val="24"/>
          <w:szCs w:val="24"/>
        </w:rPr>
      </w:pPr>
      <w:r w:rsidRPr="005716E5">
        <w:rPr>
          <w:b/>
          <w:sz w:val="24"/>
          <w:szCs w:val="24"/>
        </w:rPr>
        <w:t>Республиканская адресная программа переселения из аварийного жилищного фонда.</w:t>
      </w:r>
      <w:r w:rsidRPr="005716E5">
        <w:rPr>
          <w:sz w:val="24"/>
          <w:szCs w:val="24"/>
        </w:rPr>
        <w:t xml:space="preserve"> </w:t>
      </w:r>
      <w:r w:rsidR="004745DB" w:rsidRPr="008E302F">
        <w:rPr>
          <w:sz w:val="24"/>
          <w:szCs w:val="24"/>
        </w:rPr>
        <w:t xml:space="preserve"> На сегодняшний день ведутся строительства 10 многоквартирных домов на 3298 </w:t>
      </w:r>
      <w:proofErr w:type="spellStart"/>
      <w:r w:rsidR="004745DB" w:rsidRPr="008E302F">
        <w:rPr>
          <w:sz w:val="24"/>
          <w:szCs w:val="24"/>
        </w:rPr>
        <w:t>кв.м</w:t>
      </w:r>
      <w:proofErr w:type="spellEnd"/>
      <w:r w:rsidR="004745DB" w:rsidRPr="008E302F">
        <w:rPr>
          <w:sz w:val="24"/>
          <w:szCs w:val="24"/>
        </w:rPr>
        <w:t xml:space="preserve">. для 280 жителей (остаток 1-го потока). Общая строительная готовность домов – </w:t>
      </w:r>
      <w:r w:rsidR="004745DB" w:rsidRPr="008E302F">
        <w:rPr>
          <w:b/>
          <w:sz w:val="24"/>
          <w:szCs w:val="24"/>
        </w:rPr>
        <w:t>41%</w:t>
      </w:r>
    </w:p>
    <w:p w14:paraId="317A8E77" w14:textId="77777777" w:rsidR="004745DB" w:rsidRPr="008E302F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>Юбилейная 3 - общая строительная готовность – 99%. Проблема</w:t>
      </w:r>
      <w:proofErr w:type="gramStart"/>
      <w:r w:rsidRPr="008E302F">
        <w:rPr>
          <w:sz w:val="24"/>
          <w:szCs w:val="24"/>
        </w:rPr>
        <w:t>: Не</w:t>
      </w:r>
      <w:proofErr w:type="gramEnd"/>
      <w:r w:rsidRPr="008E302F">
        <w:rPr>
          <w:sz w:val="24"/>
          <w:szCs w:val="24"/>
        </w:rPr>
        <w:t xml:space="preserve"> установлены водостоки, электрические щиты не установлены.</w:t>
      </w:r>
    </w:p>
    <w:p w14:paraId="45B84811" w14:textId="77777777" w:rsidR="004745DB" w:rsidRPr="008E302F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 xml:space="preserve">- 2 контракта с застройщиком </w:t>
      </w:r>
      <w:r w:rsidRPr="008E302F">
        <w:rPr>
          <w:b/>
          <w:sz w:val="24"/>
          <w:szCs w:val="24"/>
        </w:rPr>
        <w:t>ООО «Атриум»</w:t>
      </w:r>
      <w:r w:rsidRPr="008E302F">
        <w:rPr>
          <w:sz w:val="24"/>
          <w:szCs w:val="24"/>
        </w:rPr>
        <w:t xml:space="preserve"> (директор – </w:t>
      </w:r>
      <w:proofErr w:type="spellStart"/>
      <w:r w:rsidRPr="008E302F">
        <w:rPr>
          <w:sz w:val="24"/>
          <w:szCs w:val="24"/>
        </w:rPr>
        <w:t>Дажы-СегбеЭрес</w:t>
      </w:r>
      <w:proofErr w:type="spellEnd"/>
      <w:r w:rsidRPr="008E302F">
        <w:rPr>
          <w:sz w:val="24"/>
          <w:szCs w:val="24"/>
        </w:rPr>
        <w:t xml:space="preserve"> Сергеевич) от 18 июля 2018 г. на строительство 34 помещений площадью 1 203,4 кв. м. в 2-х многоквартирных домах по ул. Мира, д. 14/1, Гагарина, д. 1 «а» на общую сумму </w:t>
      </w:r>
      <w:r w:rsidRPr="008E302F">
        <w:rPr>
          <w:b/>
          <w:sz w:val="24"/>
          <w:szCs w:val="24"/>
        </w:rPr>
        <w:t xml:space="preserve">81,5 </w:t>
      </w:r>
      <w:r w:rsidRPr="008E302F">
        <w:rPr>
          <w:b/>
          <w:sz w:val="24"/>
          <w:szCs w:val="24"/>
        </w:rPr>
        <w:lastRenderedPageBreak/>
        <w:t>млн.</w:t>
      </w:r>
      <w:r w:rsidRPr="008E302F">
        <w:rPr>
          <w:sz w:val="24"/>
          <w:szCs w:val="24"/>
        </w:rPr>
        <w:t xml:space="preserve"> рублей. Профинансировано 22,23 млн. рублей или 48%. Общая строительная готовность 2-х домов – 80 %. </w:t>
      </w:r>
    </w:p>
    <w:p w14:paraId="49B1900A" w14:textId="77777777" w:rsidR="004745DB" w:rsidRPr="008E302F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>Отставание от графика выполнения работ на 1 год. Нехватка рабочих бригад объекта по адресу ул. Мира, д.14/1. Информация доведена до министерства строительства и ЖКХ РТ.</w:t>
      </w:r>
    </w:p>
    <w:p w14:paraId="3BEF9DA2" w14:textId="77777777" w:rsidR="004745DB" w:rsidRPr="008E302F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 xml:space="preserve">- 3 контракта с застройщиком </w:t>
      </w:r>
      <w:r w:rsidRPr="008E302F">
        <w:rPr>
          <w:b/>
          <w:sz w:val="24"/>
          <w:szCs w:val="24"/>
        </w:rPr>
        <w:t>ООО «</w:t>
      </w:r>
      <w:proofErr w:type="spellStart"/>
      <w:r w:rsidRPr="008E302F">
        <w:rPr>
          <w:b/>
          <w:sz w:val="24"/>
          <w:szCs w:val="24"/>
        </w:rPr>
        <w:t>Виксар</w:t>
      </w:r>
      <w:proofErr w:type="spellEnd"/>
      <w:r w:rsidRPr="008E302F">
        <w:rPr>
          <w:b/>
          <w:sz w:val="24"/>
          <w:szCs w:val="24"/>
        </w:rPr>
        <w:t>»</w:t>
      </w:r>
      <w:r w:rsidRPr="008E302F">
        <w:rPr>
          <w:sz w:val="24"/>
          <w:szCs w:val="24"/>
        </w:rPr>
        <w:t xml:space="preserve"> (директор – </w:t>
      </w:r>
      <w:proofErr w:type="spellStart"/>
      <w:r w:rsidRPr="008E302F">
        <w:rPr>
          <w:sz w:val="24"/>
          <w:szCs w:val="24"/>
        </w:rPr>
        <w:t>Сарыглар</w:t>
      </w:r>
      <w:proofErr w:type="spellEnd"/>
      <w:r w:rsidRPr="008E302F">
        <w:rPr>
          <w:sz w:val="24"/>
          <w:szCs w:val="24"/>
        </w:rPr>
        <w:t xml:space="preserve"> Виктор Григорьевич) от 23 января 2019 г. на приобретение 38 помещений площадью 1 890,1 кв. м. в 3-х многоквартирных домах по ул. Мира, д. 14, 32/1 и Интернациональная, д. 1 «а» на общую сумму </w:t>
      </w:r>
      <w:r w:rsidRPr="008E302F">
        <w:rPr>
          <w:b/>
          <w:sz w:val="24"/>
          <w:szCs w:val="24"/>
        </w:rPr>
        <w:t>80,7 млн. рублей.</w:t>
      </w:r>
      <w:r w:rsidRPr="008E302F">
        <w:rPr>
          <w:sz w:val="24"/>
          <w:szCs w:val="24"/>
        </w:rPr>
        <w:t xml:space="preserve"> Профинансировано 53,04 млн. рублей или 66%. </w:t>
      </w:r>
      <w:r w:rsidRPr="008E302F">
        <w:rPr>
          <w:b/>
          <w:sz w:val="24"/>
          <w:szCs w:val="24"/>
        </w:rPr>
        <w:t>Строительная готовность 3-х домов – 88%.</w:t>
      </w:r>
      <w:r w:rsidRPr="008E302F">
        <w:rPr>
          <w:sz w:val="24"/>
          <w:szCs w:val="24"/>
        </w:rPr>
        <w:t xml:space="preserve">  </w:t>
      </w:r>
    </w:p>
    <w:p w14:paraId="727F2D0F" w14:textId="77777777" w:rsidR="004745DB" w:rsidRPr="008E302F" w:rsidRDefault="004745DB" w:rsidP="004745DB">
      <w:pPr>
        <w:spacing w:line="240" w:lineRule="atLeast"/>
        <w:rPr>
          <w:b/>
          <w:sz w:val="24"/>
          <w:szCs w:val="24"/>
        </w:rPr>
      </w:pPr>
      <w:r w:rsidRPr="008E302F">
        <w:rPr>
          <w:sz w:val="24"/>
          <w:szCs w:val="24"/>
        </w:rPr>
        <w:t>Проблема: Нехватка рабочих бригад (рабочая бригада не соглашаются по приезду в район).  Не установлены водостоки.  Информация доведена до министерства строительства и ЖКХ РТ.</w:t>
      </w:r>
      <w:r w:rsidRPr="008E302F">
        <w:rPr>
          <w:b/>
          <w:sz w:val="24"/>
          <w:szCs w:val="24"/>
        </w:rPr>
        <w:t xml:space="preserve"> </w:t>
      </w:r>
    </w:p>
    <w:p w14:paraId="13F09728" w14:textId="77777777" w:rsidR="004745DB" w:rsidRPr="008E302F" w:rsidRDefault="004745DB" w:rsidP="004745DB">
      <w:pPr>
        <w:spacing w:line="240" w:lineRule="atLeast"/>
        <w:ind w:firstLine="708"/>
        <w:rPr>
          <w:b/>
          <w:sz w:val="24"/>
          <w:szCs w:val="24"/>
        </w:rPr>
      </w:pPr>
      <w:r w:rsidRPr="008E302F">
        <w:rPr>
          <w:b/>
          <w:sz w:val="24"/>
          <w:szCs w:val="24"/>
        </w:rPr>
        <w:t>2 поток:</w:t>
      </w:r>
    </w:p>
    <w:p w14:paraId="0FE39301" w14:textId="77777777" w:rsidR="004745DB" w:rsidRPr="008E302F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>ООО «АНИ: ведутся работы по кладке стен 3-го этажа.</w:t>
      </w:r>
    </w:p>
    <w:p w14:paraId="288B4D0E" w14:textId="77777777" w:rsidR="004745DB" w:rsidRPr="008E302F" w:rsidRDefault="004745DB" w:rsidP="004745DB">
      <w:pPr>
        <w:spacing w:line="240" w:lineRule="atLeast"/>
        <w:ind w:firstLine="708"/>
        <w:rPr>
          <w:sz w:val="24"/>
          <w:szCs w:val="24"/>
        </w:rPr>
      </w:pPr>
      <w:r w:rsidRPr="008E302F">
        <w:rPr>
          <w:sz w:val="24"/>
          <w:szCs w:val="24"/>
        </w:rPr>
        <w:t>ООО «</w:t>
      </w:r>
      <w:proofErr w:type="spellStart"/>
      <w:r w:rsidRPr="008E302F">
        <w:rPr>
          <w:sz w:val="24"/>
          <w:szCs w:val="24"/>
        </w:rPr>
        <w:t>Угулза</w:t>
      </w:r>
      <w:proofErr w:type="spellEnd"/>
      <w:r w:rsidRPr="008E302F">
        <w:rPr>
          <w:sz w:val="24"/>
          <w:szCs w:val="24"/>
        </w:rPr>
        <w:t xml:space="preserve">»: ведутся работы по установке стропил. </w:t>
      </w:r>
    </w:p>
    <w:p w14:paraId="0317D4B4" w14:textId="77777777" w:rsidR="004745DB" w:rsidRPr="008E302F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 xml:space="preserve">ИП </w:t>
      </w:r>
      <w:proofErr w:type="spellStart"/>
      <w:r w:rsidRPr="008E302F">
        <w:rPr>
          <w:sz w:val="24"/>
          <w:szCs w:val="24"/>
        </w:rPr>
        <w:t>Самчан</w:t>
      </w:r>
      <w:proofErr w:type="spellEnd"/>
      <w:r w:rsidRPr="008E302F">
        <w:rPr>
          <w:sz w:val="24"/>
          <w:szCs w:val="24"/>
        </w:rPr>
        <w:t xml:space="preserve"> – ведутся работы по кладке стен 1-го этажа.</w:t>
      </w:r>
    </w:p>
    <w:p w14:paraId="5406C03B" w14:textId="405E20D5" w:rsidR="002302E0" w:rsidRPr="005716E5" w:rsidRDefault="004745DB" w:rsidP="004745DB">
      <w:pPr>
        <w:spacing w:line="240" w:lineRule="atLeast"/>
        <w:rPr>
          <w:sz w:val="24"/>
          <w:szCs w:val="24"/>
        </w:rPr>
      </w:pPr>
      <w:r w:rsidRPr="008E302F">
        <w:rPr>
          <w:sz w:val="24"/>
          <w:szCs w:val="24"/>
        </w:rPr>
        <w:t xml:space="preserve">ООО «Атлант»- выполнены работы по устройству бетонной подушки под сборный фундамент. </w:t>
      </w:r>
    </w:p>
    <w:p w14:paraId="220969DB" w14:textId="77777777" w:rsidR="002302E0" w:rsidRPr="005716E5" w:rsidRDefault="002302E0" w:rsidP="005716E5">
      <w:pPr>
        <w:spacing w:line="240" w:lineRule="atLeast"/>
        <w:ind w:firstLine="0"/>
        <w:rPr>
          <w:b/>
          <w:color w:val="FF0000"/>
          <w:sz w:val="24"/>
          <w:szCs w:val="24"/>
        </w:rPr>
      </w:pPr>
    </w:p>
    <w:p w14:paraId="5E2EC8E7" w14:textId="77777777" w:rsidR="002302E0" w:rsidRPr="005716E5" w:rsidRDefault="002302E0" w:rsidP="005716E5">
      <w:pPr>
        <w:spacing w:line="240" w:lineRule="atLeast"/>
        <w:rPr>
          <w:b/>
          <w:sz w:val="24"/>
          <w:szCs w:val="24"/>
        </w:rPr>
      </w:pPr>
      <w:r w:rsidRPr="005716E5">
        <w:rPr>
          <w:b/>
          <w:sz w:val="24"/>
          <w:szCs w:val="24"/>
        </w:rPr>
        <w:t>Рекультивация хвостохранилища комбината «</w:t>
      </w:r>
      <w:proofErr w:type="spellStart"/>
      <w:r w:rsidRPr="005716E5">
        <w:rPr>
          <w:b/>
          <w:sz w:val="24"/>
          <w:szCs w:val="24"/>
        </w:rPr>
        <w:t>Тувакобальт</w:t>
      </w:r>
      <w:proofErr w:type="spellEnd"/>
      <w:r w:rsidRPr="005716E5">
        <w:rPr>
          <w:b/>
          <w:sz w:val="24"/>
          <w:szCs w:val="24"/>
        </w:rPr>
        <w:t>»</w:t>
      </w:r>
    </w:p>
    <w:p w14:paraId="475AAA2C" w14:textId="77777777" w:rsidR="004745DB" w:rsidRPr="009F7683" w:rsidRDefault="004745DB" w:rsidP="004745DB">
      <w:pPr>
        <w:spacing w:line="240" w:lineRule="atLeast"/>
        <w:ind w:firstLine="708"/>
        <w:rPr>
          <w:sz w:val="24"/>
          <w:szCs w:val="24"/>
        </w:rPr>
      </w:pPr>
      <w:r w:rsidRPr="009F7683">
        <w:rPr>
          <w:sz w:val="24"/>
          <w:szCs w:val="24"/>
        </w:rPr>
        <w:t xml:space="preserve">На реализацию данного мероприятия в рамках Соглашения о предоставлении субсидии из федерального бюджета бюджету субъекта Российской федерации от 23 декабря 2020 г. № 051-09-2021-003 из федерального бюджета предусмотрено </w:t>
      </w:r>
      <w:r w:rsidRPr="004745DB">
        <w:rPr>
          <w:sz w:val="24"/>
          <w:szCs w:val="24"/>
        </w:rPr>
        <w:t>152 710,620 тыс. рублей.</w:t>
      </w:r>
    </w:p>
    <w:p w14:paraId="7C3F24D6" w14:textId="77777777" w:rsidR="004745DB" w:rsidRPr="009F7683" w:rsidRDefault="004745DB" w:rsidP="004745DB">
      <w:pPr>
        <w:spacing w:line="240" w:lineRule="atLeast"/>
        <w:ind w:firstLine="708"/>
        <w:rPr>
          <w:sz w:val="24"/>
          <w:szCs w:val="24"/>
        </w:rPr>
      </w:pPr>
      <w:r w:rsidRPr="009F7683">
        <w:rPr>
          <w:sz w:val="24"/>
          <w:szCs w:val="24"/>
        </w:rPr>
        <w:t>30.03.2021 года заключен государственный контракт на выполнение работ с ООО «</w:t>
      </w:r>
      <w:proofErr w:type="spellStart"/>
      <w:r w:rsidRPr="009F7683">
        <w:rPr>
          <w:sz w:val="24"/>
          <w:szCs w:val="24"/>
        </w:rPr>
        <w:t>Геосинтетика</w:t>
      </w:r>
      <w:proofErr w:type="spellEnd"/>
      <w:r w:rsidRPr="009F7683">
        <w:rPr>
          <w:sz w:val="24"/>
          <w:szCs w:val="24"/>
        </w:rPr>
        <w:t xml:space="preserve">». Ликвидация объектов накопленного вреда окружающей среде. </w:t>
      </w:r>
    </w:p>
    <w:p w14:paraId="1D751131" w14:textId="77777777" w:rsidR="004745DB" w:rsidRPr="009F7683" w:rsidRDefault="004745DB" w:rsidP="004745DB">
      <w:pPr>
        <w:spacing w:line="240" w:lineRule="atLeast"/>
        <w:rPr>
          <w:sz w:val="24"/>
          <w:szCs w:val="24"/>
        </w:rPr>
      </w:pPr>
      <w:r w:rsidRPr="009F7683">
        <w:rPr>
          <w:sz w:val="24"/>
          <w:szCs w:val="24"/>
        </w:rPr>
        <w:t>По результатам целенаправленной работы в течение последних 5 лет Минприроды РТ удалось включить мероприятие по рекультивации хвостохранилищ опасных отходов производства 1-2 класса опасности комбината «</w:t>
      </w:r>
      <w:proofErr w:type="spellStart"/>
      <w:r w:rsidRPr="009F7683">
        <w:rPr>
          <w:sz w:val="24"/>
          <w:szCs w:val="24"/>
        </w:rPr>
        <w:t>Тувакобальт</w:t>
      </w:r>
      <w:proofErr w:type="spellEnd"/>
      <w:r w:rsidRPr="009F7683">
        <w:rPr>
          <w:sz w:val="24"/>
          <w:szCs w:val="24"/>
        </w:rPr>
        <w:t xml:space="preserve">» в </w:t>
      </w:r>
      <w:proofErr w:type="spellStart"/>
      <w:r w:rsidRPr="009F7683">
        <w:rPr>
          <w:sz w:val="24"/>
          <w:szCs w:val="24"/>
        </w:rPr>
        <w:t>Чеди-Хольском</w:t>
      </w:r>
      <w:proofErr w:type="spellEnd"/>
      <w:r w:rsidRPr="009F7683">
        <w:rPr>
          <w:sz w:val="24"/>
          <w:szCs w:val="24"/>
        </w:rPr>
        <w:t xml:space="preserve"> </w:t>
      </w:r>
      <w:proofErr w:type="spellStart"/>
      <w:r w:rsidRPr="009F7683">
        <w:rPr>
          <w:sz w:val="24"/>
          <w:szCs w:val="24"/>
        </w:rPr>
        <w:t>кожууне</w:t>
      </w:r>
      <w:proofErr w:type="spellEnd"/>
      <w:r w:rsidRPr="009F7683">
        <w:rPr>
          <w:sz w:val="24"/>
          <w:szCs w:val="24"/>
        </w:rPr>
        <w:t xml:space="preserve"> в федеральный проект «Чистая страна» национального проекта «Экология» со сроком реализации в 2021 году. Заказчиком является Министерство природных ресурсов и экологии РТ.</w:t>
      </w:r>
    </w:p>
    <w:p w14:paraId="2F214A8F" w14:textId="77777777" w:rsidR="004745DB" w:rsidRPr="009F7683" w:rsidRDefault="004745DB" w:rsidP="004745DB">
      <w:pPr>
        <w:spacing w:line="240" w:lineRule="atLeast"/>
        <w:rPr>
          <w:b/>
          <w:sz w:val="24"/>
          <w:szCs w:val="24"/>
        </w:rPr>
      </w:pPr>
      <w:r w:rsidRPr="009F7683">
        <w:rPr>
          <w:b/>
          <w:sz w:val="24"/>
          <w:szCs w:val="24"/>
        </w:rPr>
        <w:t>Срок выполнения работ до 30 сентября 2021 г.</w:t>
      </w:r>
    </w:p>
    <w:p w14:paraId="2B362DE9" w14:textId="77777777" w:rsidR="004745DB" w:rsidRPr="009F7683" w:rsidRDefault="004745DB" w:rsidP="004745DB">
      <w:pPr>
        <w:spacing w:line="240" w:lineRule="atLeast"/>
        <w:rPr>
          <w:sz w:val="24"/>
          <w:szCs w:val="24"/>
        </w:rPr>
      </w:pPr>
      <w:r w:rsidRPr="009F7683">
        <w:rPr>
          <w:sz w:val="24"/>
          <w:szCs w:val="24"/>
        </w:rPr>
        <w:t>В результате реализации мероприятия будет:</w:t>
      </w:r>
    </w:p>
    <w:p w14:paraId="588C14F1" w14:textId="77777777" w:rsidR="004745DB" w:rsidRPr="009F7683" w:rsidRDefault="004745DB" w:rsidP="004745DB">
      <w:pPr>
        <w:spacing w:line="240" w:lineRule="atLeast"/>
        <w:rPr>
          <w:sz w:val="24"/>
          <w:szCs w:val="24"/>
        </w:rPr>
      </w:pPr>
      <w:r w:rsidRPr="009F7683">
        <w:rPr>
          <w:sz w:val="24"/>
          <w:szCs w:val="24"/>
        </w:rPr>
        <w:t>- законсервировано 1,4 млн. куб. метров опасных отходов I-II классов опасности;</w:t>
      </w:r>
    </w:p>
    <w:p w14:paraId="110C3E77" w14:textId="77777777" w:rsidR="004745DB" w:rsidRPr="009F7683" w:rsidRDefault="004745DB" w:rsidP="004745DB">
      <w:pPr>
        <w:spacing w:line="240" w:lineRule="atLeast"/>
        <w:rPr>
          <w:sz w:val="24"/>
          <w:szCs w:val="24"/>
        </w:rPr>
      </w:pPr>
      <w:r w:rsidRPr="009F7683">
        <w:rPr>
          <w:sz w:val="24"/>
          <w:szCs w:val="24"/>
        </w:rPr>
        <w:t>- улучшено качество жизни 5 307 человек;</w:t>
      </w:r>
    </w:p>
    <w:p w14:paraId="1DC517B3" w14:textId="77777777" w:rsidR="004745DB" w:rsidRPr="009F7683" w:rsidRDefault="004745DB" w:rsidP="004745DB">
      <w:pPr>
        <w:spacing w:line="240" w:lineRule="atLeast"/>
        <w:rPr>
          <w:sz w:val="24"/>
          <w:szCs w:val="24"/>
        </w:rPr>
      </w:pPr>
      <w:r w:rsidRPr="009F7683">
        <w:rPr>
          <w:sz w:val="24"/>
          <w:szCs w:val="24"/>
        </w:rPr>
        <w:t>- предотвращен экологический ущерб в сумме 749,0 млн. рублей.</w:t>
      </w:r>
    </w:p>
    <w:p w14:paraId="2D2AF7E8" w14:textId="77777777" w:rsidR="004745DB" w:rsidRPr="009F7683" w:rsidRDefault="004745DB" w:rsidP="004745DB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ind w:firstLine="567"/>
        <w:rPr>
          <w:sz w:val="24"/>
          <w:szCs w:val="24"/>
        </w:rPr>
      </w:pPr>
      <w:r w:rsidRPr="009F7683">
        <w:rPr>
          <w:rFonts w:eastAsia="Adobe Gothic Std B"/>
          <w:sz w:val="24"/>
          <w:szCs w:val="24"/>
        </w:rPr>
        <w:t xml:space="preserve">На сегодняшний день тяжелая техника привезена, в количестве 23 шт., 18 из них задействованы. </w:t>
      </w:r>
      <w:r w:rsidRPr="009F7683">
        <w:rPr>
          <w:sz w:val="24"/>
          <w:szCs w:val="24"/>
        </w:rPr>
        <w:t>На рекультивации хвостохранилища работают 62 чел., в том числе 5 чел. местного населения. 45 ед. техники.</w:t>
      </w:r>
    </w:p>
    <w:p w14:paraId="64755CDD" w14:textId="77777777" w:rsidR="004745DB" w:rsidRPr="009F7683" w:rsidRDefault="004745DB" w:rsidP="004745DB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ind w:firstLine="567"/>
        <w:rPr>
          <w:sz w:val="24"/>
          <w:szCs w:val="24"/>
        </w:rPr>
      </w:pPr>
      <w:r w:rsidRPr="009F7683">
        <w:rPr>
          <w:sz w:val="24"/>
          <w:szCs w:val="24"/>
        </w:rPr>
        <w:t>Подстилающий слой, суглинок – 1 карта - 30 000 м</w:t>
      </w:r>
      <w:r w:rsidRPr="009F7683">
        <w:rPr>
          <w:sz w:val="24"/>
          <w:szCs w:val="24"/>
          <w:vertAlign w:val="superscript"/>
        </w:rPr>
        <w:t>3</w:t>
      </w:r>
      <w:r w:rsidRPr="009F7683">
        <w:rPr>
          <w:sz w:val="24"/>
          <w:szCs w:val="24"/>
        </w:rPr>
        <w:t>; 2 карта- 40 000 м</w:t>
      </w:r>
      <w:r w:rsidRPr="009F7683">
        <w:rPr>
          <w:sz w:val="24"/>
          <w:szCs w:val="24"/>
          <w:vertAlign w:val="superscript"/>
        </w:rPr>
        <w:t>3</w:t>
      </w:r>
      <w:r w:rsidRPr="009F7683">
        <w:rPr>
          <w:sz w:val="24"/>
          <w:szCs w:val="24"/>
        </w:rPr>
        <w:t>;</w:t>
      </w:r>
    </w:p>
    <w:p w14:paraId="05788579" w14:textId="77777777" w:rsidR="004745DB" w:rsidRPr="009F7683" w:rsidRDefault="004745DB" w:rsidP="004745DB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ind w:firstLine="567"/>
        <w:rPr>
          <w:sz w:val="24"/>
          <w:szCs w:val="24"/>
        </w:rPr>
      </w:pPr>
      <w:r w:rsidRPr="009F7683">
        <w:rPr>
          <w:sz w:val="24"/>
          <w:szCs w:val="24"/>
        </w:rPr>
        <w:t xml:space="preserve"> 3 карта -31 000 м</w:t>
      </w:r>
      <w:r w:rsidRPr="009F7683">
        <w:rPr>
          <w:sz w:val="24"/>
          <w:szCs w:val="24"/>
          <w:vertAlign w:val="superscript"/>
        </w:rPr>
        <w:t>3</w:t>
      </w:r>
      <w:r w:rsidRPr="009F7683">
        <w:rPr>
          <w:sz w:val="24"/>
          <w:szCs w:val="24"/>
        </w:rPr>
        <w:t>; 4 карта 6 000 м</w:t>
      </w:r>
      <w:r w:rsidRPr="009F7683">
        <w:rPr>
          <w:sz w:val="24"/>
          <w:szCs w:val="24"/>
          <w:vertAlign w:val="superscript"/>
        </w:rPr>
        <w:t>3</w:t>
      </w:r>
      <w:r w:rsidRPr="009F7683">
        <w:rPr>
          <w:sz w:val="24"/>
          <w:szCs w:val="24"/>
        </w:rPr>
        <w:t xml:space="preserve"> - 5 карта 25 000 м</w:t>
      </w:r>
      <w:r w:rsidRPr="009F7683">
        <w:rPr>
          <w:sz w:val="24"/>
          <w:szCs w:val="24"/>
          <w:vertAlign w:val="superscript"/>
        </w:rPr>
        <w:t>3</w:t>
      </w:r>
      <w:r w:rsidRPr="009F7683">
        <w:rPr>
          <w:sz w:val="24"/>
          <w:szCs w:val="24"/>
        </w:rPr>
        <w:t xml:space="preserve">. Итого - 132 000 из 334 000. </w:t>
      </w:r>
    </w:p>
    <w:p w14:paraId="7BA517BE" w14:textId="77777777" w:rsidR="004745DB" w:rsidRPr="009F7683" w:rsidRDefault="004745DB" w:rsidP="004745DB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ind w:firstLine="567"/>
        <w:rPr>
          <w:sz w:val="24"/>
          <w:szCs w:val="24"/>
        </w:rPr>
      </w:pPr>
      <w:r w:rsidRPr="009F7683">
        <w:rPr>
          <w:sz w:val="24"/>
          <w:szCs w:val="24"/>
        </w:rPr>
        <w:t xml:space="preserve">Закрыто </w:t>
      </w:r>
      <w:proofErr w:type="spellStart"/>
      <w:r w:rsidRPr="009F7683">
        <w:rPr>
          <w:sz w:val="24"/>
          <w:szCs w:val="24"/>
        </w:rPr>
        <w:t>геомембраной</w:t>
      </w:r>
      <w:proofErr w:type="spellEnd"/>
      <w:r w:rsidRPr="009F7683">
        <w:rPr>
          <w:sz w:val="24"/>
          <w:szCs w:val="24"/>
        </w:rPr>
        <w:t>: 3 карта 22 000 из 260 000 м</w:t>
      </w:r>
      <w:r w:rsidRPr="009F7683">
        <w:rPr>
          <w:sz w:val="24"/>
          <w:szCs w:val="24"/>
          <w:vertAlign w:val="superscript"/>
        </w:rPr>
        <w:t>2</w:t>
      </w:r>
      <w:r w:rsidRPr="009F7683">
        <w:rPr>
          <w:sz w:val="24"/>
          <w:szCs w:val="24"/>
        </w:rPr>
        <w:t>, 2 карта 1000 м</w:t>
      </w:r>
      <w:r w:rsidRPr="009F7683">
        <w:rPr>
          <w:sz w:val="24"/>
          <w:szCs w:val="24"/>
          <w:vertAlign w:val="superscript"/>
        </w:rPr>
        <w:t>3</w:t>
      </w:r>
      <w:r w:rsidRPr="009F7683">
        <w:rPr>
          <w:sz w:val="24"/>
          <w:szCs w:val="24"/>
        </w:rPr>
        <w:t>.</w:t>
      </w:r>
    </w:p>
    <w:p w14:paraId="5355C979" w14:textId="77777777" w:rsidR="00AE39FB" w:rsidRPr="00231CEE" w:rsidRDefault="00AE39FB" w:rsidP="00231CEE">
      <w:pPr>
        <w:spacing w:line="240" w:lineRule="atLeast"/>
        <w:rPr>
          <w:sz w:val="24"/>
          <w:szCs w:val="24"/>
        </w:rPr>
      </w:pPr>
    </w:p>
    <w:p w14:paraId="2E48ACC2" w14:textId="77777777" w:rsidR="00392B37" w:rsidRPr="009F7683" w:rsidRDefault="00392B37" w:rsidP="00392B37">
      <w:pPr>
        <w:widowControl w:val="0"/>
        <w:tabs>
          <w:tab w:val="left" w:pos="1800"/>
          <w:tab w:val="center" w:pos="7263"/>
          <w:tab w:val="left" w:pos="9870"/>
          <w:tab w:val="left" w:pos="10440"/>
        </w:tabs>
        <w:ind w:firstLine="567"/>
        <w:rPr>
          <w:sz w:val="24"/>
          <w:szCs w:val="24"/>
        </w:rPr>
      </w:pPr>
      <w:r w:rsidRPr="009F7683">
        <w:rPr>
          <w:sz w:val="24"/>
          <w:szCs w:val="24"/>
        </w:rPr>
        <w:t xml:space="preserve">По федеральной программе </w:t>
      </w:r>
      <w:r w:rsidRPr="009F7683">
        <w:rPr>
          <w:b/>
          <w:sz w:val="24"/>
          <w:szCs w:val="24"/>
        </w:rPr>
        <w:t>«Чистая вода»</w:t>
      </w:r>
      <w:r w:rsidRPr="009F7683">
        <w:rPr>
          <w:sz w:val="24"/>
          <w:szCs w:val="24"/>
        </w:rPr>
        <w:t xml:space="preserve"> начата реконструкция водозабора с Хову-Аксы. Проект «Реконструкция водозабора </w:t>
      </w:r>
      <w:proofErr w:type="spellStart"/>
      <w:r w:rsidRPr="009F7683">
        <w:rPr>
          <w:sz w:val="24"/>
          <w:szCs w:val="24"/>
        </w:rPr>
        <w:t>с.Хову-Аксы</w:t>
      </w:r>
      <w:proofErr w:type="spellEnd"/>
      <w:r w:rsidRPr="009F7683">
        <w:rPr>
          <w:sz w:val="24"/>
          <w:szCs w:val="24"/>
        </w:rPr>
        <w:t xml:space="preserve"> и магистральных линий» выполнен проектным институтом «</w:t>
      </w:r>
      <w:proofErr w:type="spellStart"/>
      <w:r w:rsidRPr="009F7683">
        <w:rPr>
          <w:sz w:val="24"/>
          <w:szCs w:val="24"/>
        </w:rPr>
        <w:t>Тувагражданпроект</w:t>
      </w:r>
      <w:proofErr w:type="spellEnd"/>
      <w:r w:rsidRPr="009F7683">
        <w:rPr>
          <w:sz w:val="24"/>
          <w:szCs w:val="24"/>
        </w:rPr>
        <w:t xml:space="preserve">». Стоимость проекта </w:t>
      </w:r>
      <w:r w:rsidRPr="009F7683">
        <w:rPr>
          <w:b/>
          <w:sz w:val="24"/>
          <w:szCs w:val="24"/>
        </w:rPr>
        <w:t>178</w:t>
      </w:r>
      <w:r w:rsidRPr="009F7683">
        <w:rPr>
          <w:sz w:val="24"/>
          <w:szCs w:val="24"/>
        </w:rPr>
        <w:t xml:space="preserve"> млн. руб. Работы начаты 24 мая 2021 г со сроком окончания 30 ноября 2021 г. Работы по реконструкции водозабора ведет подрядная организация НПК ООО «ТИМ», руководитель проекта Соколов С. В.</w:t>
      </w:r>
      <w:r w:rsidRPr="009F7683">
        <w:rPr>
          <w:b/>
          <w:sz w:val="24"/>
          <w:szCs w:val="24"/>
        </w:rPr>
        <w:t xml:space="preserve"> </w:t>
      </w:r>
      <w:r w:rsidRPr="009F7683">
        <w:rPr>
          <w:sz w:val="24"/>
          <w:szCs w:val="24"/>
        </w:rPr>
        <w:t xml:space="preserve">На реконструкции водозабора работают 28 чел., из них 21 чел. местного населения. Физические объемы выполнены на </w:t>
      </w:r>
      <w:r w:rsidRPr="009F7683">
        <w:rPr>
          <w:b/>
          <w:sz w:val="24"/>
          <w:szCs w:val="24"/>
        </w:rPr>
        <w:t>58%</w:t>
      </w:r>
      <w:r w:rsidRPr="009F7683">
        <w:rPr>
          <w:sz w:val="24"/>
          <w:szCs w:val="24"/>
        </w:rPr>
        <w:t xml:space="preserve"> по строительной части, финансовое </w:t>
      </w:r>
      <w:r w:rsidRPr="009F7683">
        <w:rPr>
          <w:sz w:val="24"/>
          <w:szCs w:val="24"/>
        </w:rPr>
        <w:lastRenderedPageBreak/>
        <w:t xml:space="preserve">освоение на </w:t>
      </w:r>
      <w:r w:rsidRPr="009F7683">
        <w:rPr>
          <w:b/>
          <w:sz w:val="24"/>
          <w:szCs w:val="24"/>
        </w:rPr>
        <w:t>85%.</w:t>
      </w:r>
      <w:r w:rsidRPr="009F7683">
        <w:rPr>
          <w:sz w:val="24"/>
          <w:szCs w:val="24"/>
        </w:rPr>
        <w:t xml:space="preserve"> Работает специализированной техники: 6 ед. Начиная с 07.07.21 г. монтажные работы возобновились, уложены резервуары 2-го подъёма, 24.07.21 бригада в составе 4-х чел. по спайке и монтажу полиэтиленовых труб закончили работы по спайке, готовят к опрессовке трассы. </w:t>
      </w:r>
      <w:proofErr w:type="spellStart"/>
      <w:r w:rsidRPr="009F7683">
        <w:rPr>
          <w:sz w:val="24"/>
          <w:szCs w:val="24"/>
        </w:rPr>
        <w:t>Опресовка</w:t>
      </w:r>
      <w:proofErr w:type="spellEnd"/>
      <w:r w:rsidRPr="009F7683">
        <w:rPr>
          <w:sz w:val="24"/>
          <w:szCs w:val="24"/>
        </w:rPr>
        <w:t xml:space="preserve"> проведена 27.07.2021, результат отрицательный. Идет подготовительные работы по проведению повторного гидравлического испытания.  </w:t>
      </w:r>
    </w:p>
    <w:p w14:paraId="73A1C898" w14:textId="77777777" w:rsidR="00BE1DB4" w:rsidRDefault="00BE1DB4" w:rsidP="00392B37">
      <w:pPr>
        <w:spacing w:line="240" w:lineRule="atLeast"/>
        <w:ind w:firstLine="0"/>
        <w:rPr>
          <w:b/>
          <w:sz w:val="24"/>
          <w:szCs w:val="24"/>
        </w:rPr>
      </w:pPr>
    </w:p>
    <w:p w14:paraId="61B8424F" w14:textId="77777777" w:rsidR="00392B37" w:rsidRPr="00DC27E5" w:rsidRDefault="00392B37" w:rsidP="00392B37">
      <w:pPr>
        <w:spacing w:line="240" w:lineRule="atLeast"/>
        <w:rPr>
          <w:b/>
          <w:sz w:val="24"/>
          <w:szCs w:val="24"/>
        </w:rPr>
      </w:pPr>
      <w:r w:rsidRPr="00DC27E5">
        <w:rPr>
          <w:b/>
          <w:sz w:val="24"/>
          <w:szCs w:val="24"/>
        </w:rPr>
        <w:t xml:space="preserve">Национальный проект «Культура» по подпрограмме «Культурная среда» учреждений культуры </w:t>
      </w:r>
      <w:proofErr w:type="spellStart"/>
      <w:r w:rsidRPr="00DC27E5">
        <w:rPr>
          <w:b/>
          <w:sz w:val="24"/>
          <w:szCs w:val="24"/>
        </w:rPr>
        <w:t>Чеди-Хольского</w:t>
      </w:r>
      <w:proofErr w:type="spellEnd"/>
      <w:r w:rsidRPr="00DC27E5">
        <w:rPr>
          <w:b/>
          <w:sz w:val="24"/>
          <w:szCs w:val="24"/>
        </w:rPr>
        <w:t xml:space="preserve"> </w:t>
      </w:r>
      <w:proofErr w:type="spellStart"/>
      <w:r w:rsidRPr="00DC27E5">
        <w:rPr>
          <w:b/>
          <w:sz w:val="24"/>
          <w:szCs w:val="24"/>
        </w:rPr>
        <w:t>кожууна</w:t>
      </w:r>
      <w:proofErr w:type="spellEnd"/>
      <w:r w:rsidRPr="00DC27E5">
        <w:rPr>
          <w:b/>
          <w:sz w:val="24"/>
          <w:szCs w:val="24"/>
        </w:rPr>
        <w:t xml:space="preserve"> на 2020 г.</w:t>
      </w:r>
    </w:p>
    <w:p w14:paraId="74D4B4F3" w14:textId="77777777" w:rsidR="00392B37" w:rsidRPr="00DC27E5" w:rsidRDefault="00392B37" w:rsidP="00392B37">
      <w:pPr>
        <w:spacing w:line="240" w:lineRule="atLeast"/>
        <w:rPr>
          <w:rFonts w:eastAsia="Times New Roman"/>
          <w:sz w:val="24"/>
          <w:szCs w:val="24"/>
          <w:lang w:eastAsia="ru-RU"/>
        </w:rPr>
      </w:pPr>
      <w:r w:rsidRPr="00DC27E5">
        <w:rPr>
          <w:rFonts w:eastAsia="Times New Roman"/>
          <w:sz w:val="24"/>
          <w:szCs w:val="24"/>
          <w:lang w:eastAsia="ru-RU"/>
        </w:rPr>
        <w:t xml:space="preserve">Капитальный ремонт в МБОУ ДО ДШИ с. Хову-Аксы начался 10 апреля текущего года. Подрядчиком является ООО «ПГС-Профи», в лице генерального директора </w:t>
      </w:r>
      <w:proofErr w:type="spellStart"/>
      <w:r w:rsidRPr="00DC27E5">
        <w:rPr>
          <w:rFonts w:eastAsia="Times New Roman"/>
          <w:sz w:val="24"/>
          <w:szCs w:val="24"/>
          <w:lang w:eastAsia="ru-RU"/>
        </w:rPr>
        <w:t>Байыр-оол</w:t>
      </w:r>
      <w:proofErr w:type="spellEnd"/>
      <w:r w:rsidRPr="00DC27E5">
        <w:rPr>
          <w:rFonts w:eastAsia="Times New Roman"/>
          <w:sz w:val="24"/>
          <w:szCs w:val="24"/>
          <w:lang w:eastAsia="ru-RU"/>
        </w:rPr>
        <w:t xml:space="preserve"> Аркадия </w:t>
      </w:r>
      <w:proofErr w:type="spellStart"/>
      <w:r w:rsidRPr="00DC27E5">
        <w:rPr>
          <w:rFonts w:eastAsia="Times New Roman"/>
          <w:sz w:val="24"/>
          <w:szCs w:val="24"/>
          <w:lang w:eastAsia="ru-RU"/>
        </w:rPr>
        <w:t>Чодураевича</w:t>
      </w:r>
      <w:proofErr w:type="spellEnd"/>
      <w:r w:rsidRPr="00DC27E5">
        <w:rPr>
          <w:rFonts w:eastAsia="Times New Roman"/>
          <w:sz w:val="24"/>
          <w:szCs w:val="24"/>
          <w:lang w:eastAsia="ru-RU"/>
        </w:rPr>
        <w:t>. Контракт между заказчиками и подрядчиком заключён 10 марта 2021 года на сумму 12 641 213,07 рублей.</w:t>
      </w:r>
    </w:p>
    <w:p w14:paraId="1F2ECFD5" w14:textId="77777777" w:rsidR="00392B37" w:rsidRPr="00DC27E5" w:rsidRDefault="00392B37" w:rsidP="00392B37">
      <w:pPr>
        <w:spacing w:line="240" w:lineRule="atLeast"/>
        <w:rPr>
          <w:sz w:val="24"/>
          <w:szCs w:val="24"/>
        </w:rPr>
      </w:pPr>
      <w:r w:rsidRPr="00DC27E5">
        <w:rPr>
          <w:sz w:val="24"/>
          <w:szCs w:val="24"/>
        </w:rPr>
        <w:t xml:space="preserve">Доп. Соглашение на сумму 570 000 тыс. рублей. </w:t>
      </w:r>
    </w:p>
    <w:p w14:paraId="61E7D41A" w14:textId="77777777" w:rsidR="00392B37" w:rsidRPr="00DC27E5" w:rsidRDefault="00392B37" w:rsidP="00392B37">
      <w:pPr>
        <w:spacing w:line="240" w:lineRule="atLeast"/>
        <w:rPr>
          <w:rFonts w:eastAsia="Times New Roman"/>
          <w:sz w:val="24"/>
          <w:szCs w:val="24"/>
          <w:lang w:eastAsia="ru-RU"/>
        </w:rPr>
      </w:pPr>
      <w:r w:rsidRPr="00DC27E5">
        <w:rPr>
          <w:sz w:val="24"/>
          <w:szCs w:val="24"/>
        </w:rPr>
        <w:t xml:space="preserve">Итого </w:t>
      </w:r>
      <w:r w:rsidRPr="00392B37">
        <w:rPr>
          <w:sz w:val="24"/>
          <w:szCs w:val="24"/>
        </w:rPr>
        <w:t>13 211 213   тыс. руб. 07 копеек.</w:t>
      </w:r>
    </w:p>
    <w:p w14:paraId="15C0CC5B" w14:textId="77777777" w:rsidR="00392B37" w:rsidRPr="00DC27E5" w:rsidRDefault="00392B37" w:rsidP="00392B37">
      <w:pPr>
        <w:ind w:firstLine="720"/>
        <w:rPr>
          <w:sz w:val="24"/>
          <w:szCs w:val="24"/>
        </w:rPr>
      </w:pPr>
      <w:r w:rsidRPr="00DC27E5">
        <w:rPr>
          <w:rFonts w:eastAsia="Times New Roman"/>
          <w:sz w:val="24"/>
          <w:szCs w:val="24"/>
          <w:lang w:eastAsia="ru-RU"/>
        </w:rPr>
        <w:t xml:space="preserve"> </w:t>
      </w:r>
      <w:r w:rsidRPr="00DC27E5">
        <w:rPr>
          <w:sz w:val="24"/>
          <w:szCs w:val="24"/>
        </w:rPr>
        <w:t>Ведутся следующие ремонтные работы:</w:t>
      </w:r>
    </w:p>
    <w:p w14:paraId="206C698C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-малярные работы полностью завершены;</w:t>
      </w:r>
    </w:p>
    <w:p w14:paraId="7A19D2F5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 xml:space="preserve">-бригада по облицовке поверхности наружных стен </w:t>
      </w:r>
      <w:proofErr w:type="spellStart"/>
      <w:r>
        <w:rPr>
          <w:sz w:val="26"/>
        </w:rPr>
        <w:t>металлосайдингом</w:t>
      </w:r>
      <w:proofErr w:type="spellEnd"/>
      <w:r>
        <w:rPr>
          <w:sz w:val="26"/>
        </w:rPr>
        <w:t xml:space="preserve"> (фасада) не вышла на работу; сегодня ожидается приезд бригады из Абакана. </w:t>
      </w:r>
    </w:p>
    <w:p w14:paraId="4BBEFC8F" w14:textId="77777777" w:rsidR="00392B37" w:rsidRPr="00B34726" w:rsidRDefault="00392B37" w:rsidP="00392B37">
      <w:pPr>
        <w:ind w:firstLine="720"/>
        <w:rPr>
          <w:sz w:val="26"/>
        </w:rPr>
      </w:pPr>
      <w:r>
        <w:rPr>
          <w:sz w:val="26"/>
        </w:rPr>
        <w:t>-продолжается покрытие пола линолеумом ТАРКЕТТ.</w:t>
      </w:r>
    </w:p>
    <w:p w14:paraId="78EBE804" w14:textId="77777777" w:rsidR="00392B37" w:rsidRDefault="00392B37" w:rsidP="00392B37">
      <w:pPr>
        <w:ind w:firstLine="720"/>
        <w:rPr>
          <w:sz w:val="26"/>
        </w:rPr>
      </w:pPr>
      <w:r w:rsidRPr="00887BCF">
        <w:rPr>
          <w:rFonts w:hint="eastAsia"/>
          <w:b/>
          <w:sz w:val="26"/>
        </w:rPr>
        <w:t>Н</w:t>
      </w:r>
      <w:r w:rsidRPr="00887BCF">
        <w:rPr>
          <w:b/>
          <w:sz w:val="26"/>
        </w:rPr>
        <w:t>а сегодня работают 4 человека:</w:t>
      </w:r>
      <w:r>
        <w:rPr>
          <w:sz w:val="26"/>
        </w:rPr>
        <w:t xml:space="preserve"> укладчики плит и линолеума. </w:t>
      </w:r>
    </w:p>
    <w:p w14:paraId="0D30DB24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Еще остались работы:</w:t>
      </w:r>
    </w:p>
    <w:p w14:paraId="2653A6F5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-установка плинтусов</w:t>
      </w:r>
    </w:p>
    <w:p w14:paraId="7238C54A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-фасад (двор)</w:t>
      </w:r>
    </w:p>
    <w:p w14:paraId="06F5A23F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-наружные откосы и уголки окон и дверей</w:t>
      </w:r>
    </w:p>
    <w:p w14:paraId="185DEFD4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 xml:space="preserve">-облицовка фундамента профлистом </w:t>
      </w:r>
    </w:p>
    <w:p w14:paraId="66C6608B" w14:textId="77777777" w:rsidR="00392B37" w:rsidRPr="00E806C1" w:rsidRDefault="00392B37" w:rsidP="00392B37">
      <w:pPr>
        <w:ind w:firstLine="720"/>
        <w:rPr>
          <w:sz w:val="26"/>
        </w:rPr>
      </w:pPr>
      <w:r>
        <w:rPr>
          <w:sz w:val="26"/>
        </w:rPr>
        <w:t xml:space="preserve">-установка водостоков </w:t>
      </w:r>
    </w:p>
    <w:p w14:paraId="6372AE1A" w14:textId="77777777" w:rsidR="00392B37" w:rsidRPr="00E806C1" w:rsidRDefault="00392B37" w:rsidP="00392B37">
      <w:pPr>
        <w:ind w:firstLine="720"/>
        <w:rPr>
          <w:sz w:val="26"/>
        </w:rPr>
      </w:pPr>
      <w:r w:rsidRPr="00991866">
        <w:rPr>
          <w:sz w:val="26"/>
        </w:rPr>
        <w:t>-</w:t>
      </w:r>
      <w:r>
        <w:rPr>
          <w:sz w:val="26"/>
        </w:rPr>
        <w:t>покрытие пандуса резиновой крошкой</w:t>
      </w:r>
    </w:p>
    <w:p w14:paraId="418E1415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-благоустройство уличной стороны здания</w:t>
      </w:r>
    </w:p>
    <w:p w14:paraId="02A52E0B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-видеонаблюдение</w:t>
      </w:r>
    </w:p>
    <w:p w14:paraId="15E40941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>-пожарная сигнализация</w:t>
      </w:r>
    </w:p>
    <w:p w14:paraId="32819375" w14:textId="77777777" w:rsidR="00392B37" w:rsidRDefault="00392B37" w:rsidP="00392B37">
      <w:pPr>
        <w:ind w:firstLine="720"/>
        <w:rPr>
          <w:sz w:val="26"/>
        </w:rPr>
      </w:pPr>
      <w:r>
        <w:rPr>
          <w:sz w:val="26"/>
        </w:rPr>
        <w:t xml:space="preserve">-телефонизация </w:t>
      </w:r>
    </w:p>
    <w:p w14:paraId="4E27886E" w14:textId="027736E5" w:rsidR="00392B37" w:rsidRPr="00392B37" w:rsidRDefault="00392B37" w:rsidP="00392B37">
      <w:pPr>
        <w:ind w:firstLine="720"/>
        <w:rPr>
          <w:sz w:val="26"/>
        </w:rPr>
      </w:pPr>
      <w:r w:rsidRPr="00DC27E5">
        <w:rPr>
          <w:sz w:val="24"/>
          <w:szCs w:val="24"/>
        </w:rPr>
        <w:t xml:space="preserve">Персонал ДШИ вышли на субботник: покраска перил входного крыльца. </w:t>
      </w:r>
    </w:p>
    <w:p w14:paraId="5575A10A" w14:textId="77777777" w:rsidR="00392B37" w:rsidRPr="00DC27E5" w:rsidRDefault="00392B37" w:rsidP="00392B37">
      <w:pPr>
        <w:spacing w:line="240" w:lineRule="atLeast"/>
        <w:rPr>
          <w:rFonts w:eastAsia="Times New Roman"/>
          <w:sz w:val="24"/>
          <w:szCs w:val="24"/>
          <w:lang w:eastAsia="ru-RU"/>
        </w:rPr>
      </w:pPr>
      <w:r w:rsidRPr="00DC27E5">
        <w:rPr>
          <w:rFonts w:eastAsia="Times New Roman"/>
          <w:sz w:val="24"/>
          <w:szCs w:val="24"/>
          <w:lang w:eastAsia="ru-RU"/>
        </w:rPr>
        <w:t xml:space="preserve">  </w:t>
      </w:r>
      <w:r w:rsidRPr="00DC27E5">
        <w:rPr>
          <w:rFonts w:eastAsia="Times New Roman"/>
          <w:b/>
          <w:sz w:val="24"/>
          <w:szCs w:val="24"/>
          <w:lang w:eastAsia="ru-RU"/>
        </w:rPr>
        <w:t>Сроки исполнения до 30.09.2021 года</w:t>
      </w:r>
      <w:r w:rsidRPr="00DC27E5">
        <w:rPr>
          <w:rFonts w:eastAsia="Times New Roman"/>
          <w:sz w:val="24"/>
          <w:szCs w:val="24"/>
          <w:lang w:eastAsia="ru-RU"/>
        </w:rPr>
        <w:t>.</w:t>
      </w:r>
    </w:p>
    <w:p w14:paraId="1CAFD487" w14:textId="77777777" w:rsidR="00392B37" w:rsidRPr="00DC27E5" w:rsidRDefault="00392B37" w:rsidP="00392B37">
      <w:pPr>
        <w:spacing w:line="240" w:lineRule="atLeast"/>
        <w:rPr>
          <w:b/>
          <w:sz w:val="24"/>
          <w:szCs w:val="24"/>
        </w:rPr>
      </w:pPr>
      <w:r w:rsidRPr="00DC27E5">
        <w:rPr>
          <w:b/>
          <w:sz w:val="24"/>
          <w:szCs w:val="24"/>
        </w:rPr>
        <w:t xml:space="preserve">29 сентября 2021 г. </w:t>
      </w:r>
      <w:r w:rsidRPr="00DC27E5">
        <w:rPr>
          <w:sz w:val="24"/>
          <w:szCs w:val="24"/>
        </w:rPr>
        <w:t xml:space="preserve">администрацией </w:t>
      </w:r>
      <w:proofErr w:type="spellStart"/>
      <w:r w:rsidRPr="00DC27E5">
        <w:rPr>
          <w:sz w:val="24"/>
          <w:szCs w:val="24"/>
        </w:rPr>
        <w:t>Чеди-Хольского</w:t>
      </w:r>
      <w:proofErr w:type="spellEnd"/>
      <w:r w:rsidRPr="00DC27E5">
        <w:rPr>
          <w:sz w:val="24"/>
          <w:szCs w:val="24"/>
        </w:rPr>
        <w:t xml:space="preserve"> </w:t>
      </w:r>
      <w:proofErr w:type="spellStart"/>
      <w:r w:rsidRPr="00DC27E5">
        <w:rPr>
          <w:sz w:val="24"/>
          <w:szCs w:val="24"/>
        </w:rPr>
        <w:t>кожууна</w:t>
      </w:r>
      <w:proofErr w:type="spellEnd"/>
      <w:r w:rsidRPr="00DC27E5">
        <w:rPr>
          <w:sz w:val="24"/>
          <w:szCs w:val="24"/>
        </w:rPr>
        <w:t xml:space="preserve"> направлена претензия подрядчику с наложением административного штрафа.</w:t>
      </w:r>
      <w:r w:rsidRPr="00DC27E5">
        <w:rPr>
          <w:b/>
          <w:sz w:val="24"/>
          <w:szCs w:val="24"/>
        </w:rPr>
        <w:t xml:space="preserve"> </w:t>
      </w:r>
    </w:p>
    <w:p w14:paraId="35312099" w14:textId="77777777" w:rsidR="008A1A12" w:rsidRPr="005716E5" w:rsidRDefault="008A1A12" w:rsidP="005716E5">
      <w:pPr>
        <w:spacing w:line="240" w:lineRule="atLeast"/>
        <w:rPr>
          <w:b/>
          <w:sz w:val="24"/>
          <w:szCs w:val="24"/>
        </w:rPr>
      </w:pPr>
    </w:p>
    <w:p w14:paraId="5ADD0E0E" w14:textId="7A51F501" w:rsidR="002302E0" w:rsidRPr="005716E5" w:rsidRDefault="002302E0" w:rsidP="005716E5">
      <w:pPr>
        <w:spacing w:line="240" w:lineRule="atLeast"/>
        <w:rPr>
          <w:color w:val="000000"/>
          <w:sz w:val="24"/>
          <w:szCs w:val="24"/>
        </w:rPr>
      </w:pPr>
      <w:r w:rsidRPr="005716E5">
        <w:rPr>
          <w:b/>
          <w:sz w:val="24"/>
          <w:szCs w:val="24"/>
        </w:rPr>
        <w:t>Национальный проект «Здравоохранение»</w:t>
      </w:r>
      <w:r w:rsidRPr="005716E5">
        <w:rPr>
          <w:color w:val="000000"/>
          <w:sz w:val="24"/>
          <w:szCs w:val="24"/>
        </w:rPr>
        <w:t xml:space="preserve"> </w:t>
      </w:r>
    </w:p>
    <w:p w14:paraId="751A850E" w14:textId="77777777" w:rsidR="00392B37" w:rsidRPr="005716E5" w:rsidRDefault="00392B37" w:rsidP="00392B37">
      <w:pPr>
        <w:spacing w:line="240" w:lineRule="atLeast"/>
        <w:rPr>
          <w:sz w:val="24"/>
          <w:szCs w:val="24"/>
        </w:rPr>
      </w:pPr>
      <w:r w:rsidRPr="005716E5">
        <w:rPr>
          <w:color w:val="000000"/>
          <w:sz w:val="24"/>
          <w:szCs w:val="24"/>
        </w:rPr>
        <w:t xml:space="preserve">Выполнение работ по капитальному ремонту детской поликлиники здания ГБУЗ РТ </w:t>
      </w:r>
      <w:proofErr w:type="spellStart"/>
      <w:r w:rsidRPr="005716E5">
        <w:rPr>
          <w:color w:val="000000"/>
          <w:sz w:val="24"/>
          <w:szCs w:val="24"/>
        </w:rPr>
        <w:t>Чеди-Хольская</w:t>
      </w:r>
      <w:proofErr w:type="spellEnd"/>
      <w:r w:rsidRPr="005716E5">
        <w:rPr>
          <w:color w:val="000000"/>
          <w:sz w:val="24"/>
          <w:szCs w:val="24"/>
        </w:rPr>
        <w:t xml:space="preserve"> ЦКБ с. Хову-Аксы по ул. Комсомольская, д.6А. </w:t>
      </w:r>
      <w:r w:rsidRPr="005716E5">
        <w:rPr>
          <w:sz w:val="24"/>
          <w:szCs w:val="24"/>
        </w:rPr>
        <w:t>Подрядчик «</w:t>
      </w:r>
      <w:proofErr w:type="gramStart"/>
      <w:r w:rsidRPr="005716E5">
        <w:rPr>
          <w:sz w:val="24"/>
          <w:szCs w:val="24"/>
        </w:rPr>
        <w:t>ООО»ДСУ</w:t>
      </w:r>
      <w:proofErr w:type="gramEnd"/>
      <w:r w:rsidRPr="005716E5">
        <w:rPr>
          <w:sz w:val="24"/>
          <w:szCs w:val="24"/>
        </w:rPr>
        <w:t>-17»</w:t>
      </w:r>
    </w:p>
    <w:p w14:paraId="156F53AA" w14:textId="77777777" w:rsidR="00392B37" w:rsidRPr="005716E5" w:rsidRDefault="00392B37" w:rsidP="00392B37">
      <w:pPr>
        <w:spacing w:line="240" w:lineRule="atLeast"/>
        <w:rPr>
          <w:color w:val="000000"/>
          <w:sz w:val="24"/>
          <w:szCs w:val="24"/>
        </w:rPr>
      </w:pPr>
      <w:r w:rsidRPr="005716E5">
        <w:rPr>
          <w:sz w:val="24"/>
          <w:szCs w:val="24"/>
        </w:rPr>
        <w:t xml:space="preserve"> Контракт заключен на сумму </w:t>
      </w:r>
      <w:r w:rsidRPr="005716E5">
        <w:rPr>
          <w:b/>
          <w:sz w:val="24"/>
          <w:szCs w:val="24"/>
        </w:rPr>
        <w:t>9 258 818 20 рублей.</w:t>
      </w:r>
      <w:r w:rsidRPr="005716E5">
        <w:rPr>
          <w:sz w:val="24"/>
          <w:szCs w:val="24"/>
        </w:rPr>
        <w:t xml:space="preserve"> </w:t>
      </w:r>
    </w:p>
    <w:p w14:paraId="6AE951AF" w14:textId="77777777" w:rsidR="00392B37" w:rsidRDefault="00392B37" w:rsidP="00392B37">
      <w:pPr>
        <w:spacing w:line="240" w:lineRule="atLeast"/>
        <w:rPr>
          <w:rFonts w:eastAsia="Adobe Gothic Std B"/>
          <w:sz w:val="24"/>
          <w:szCs w:val="24"/>
        </w:rPr>
      </w:pPr>
      <w:r>
        <w:rPr>
          <w:rFonts w:eastAsia="Adobe Gothic Std B"/>
          <w:sz w:val="24"/>
          <w:szCs w:val="24"/>
        </w:rPr>
        <w:t>Р</w:t>
      </w:r>
      <w:r w:rsidRPr="008C0C82">
        <w:rPr>
          <w:rFonts w:eastAsia="Adobe Gothic Std B"/>
          <w:sz w:val="24"/>
          <w:szCs w:val="24"/>
        </w:rPr>
        <w:t>аботы по усилению фундамента завершены</w:t>
      </w:r>
      <w:r>
        <w:rPr>
          <w:rFonts w:eastAsia="Adobe Gothic Std B"/>
          <w:sz w:val="24"/>
          <w:szCs w:val="24"/>
        </w:rPr>
        <w:t>, установлены гипсокартон.</w:t>
      </w:r>
      <w:r w:rsidRPr="008C0C82">
        <w:rPr>
          <w:rFonts w:eastAsia="Adobe Gothic Std B"/>
          <w:sz w:val="24"/>
          <w:szCs w:val="24"/>
        </w:rPr>
        <w:t xml:space="preserve"> </w:t>
      </w:r>
    </w:p>
    <w:p w14:paraId="13EF97DE" w14:textId="77777777" w:rsidR="00392B37" w:rsidRPr="00DC4548" w:rsidRDefault="00392B37" w:rsidP="00392B37">
      <w:pPr>
        <w:spacing w:line="240" w:lineRule="atLeast"/>
        <w:rPr>
          <w:b/>
          <w:sz w:val="24"/>
          <w:szCs w:val="24"/>
        </w:rPr>
      </w:pPr>
      <w:r w:rsidRPr="00DC4548">
        <w:rPr>
          <w:b/>
          <w:sz w:val="24"/>
          <w:szCs w:val="24"/>
        </w:rPr>
        <w:t>На сегодняшний день работы приостановлены из-за отсутствия финансирования.</w:t>
      </w:r>
    </w:p>
    <w:p w14:paraId="69A1EBB3" w14:textId="77777777" w:rsidR="00392B37" w:rsidRPr="005716E5" w:rsidRDefault="00392B37" w:rsidP="00392B37">
      <w:pPr>
        <w:spacing w:line="240" w:lineRule="atLeast"/>
        <w:rPr>
          <w:rFonts w:eastAsia="Adobe Gothic Std B"/>
          <w:sz w:val="24"/>
          <w:szCs w:val="24"/>
        </w:rPr>
      </w:pPr>
      <w:r w:rsidRPr="008C0C82">
        <w:rPr>
          <w:rFonts w:eastAsia="Adobe Gothic Std B"/>
          <w:sz w:val="24"/>
          <w:szCs w:val="24"/>
        </w:rPr>
        <w:t xml:space="preserve">Исполнение работ </w:t>
      </w:r>
      <w:r w:rsidRPr="008C0C82">
        <w:rPr>
          <w:rFonts w:eastAsia="Adobe Gothic Std B"/>
          <w:b/>
          <w:sz w:val="24"/>
          <w:szCs w:val="24"/>
        </w:rPr>
        <w:t>35 %.</w:t>
      </w:r>
      <w:r w:rsidRPr="005716E5">
        <w:rPr>
          <w:rFonts w:eastAsia="Adobe Gothic Std B"/>
          <w:sz w:val="24"/>
          <w:szCs w:val="24"/>
        </w:rPr>
        <w:t xml:space="preserve"> Заказчиком является Министерство Здравоохранения РТ.</w:t>
      </w:r>
    </w:p>
    <w:p w14:paraId="03DC19E2" w14:textId="77777777" w:rsidR="00392B37" w:rsidRDefault="00392B37" w:rsidP="00392B37">
      <w:pPr>
        <w:spacing w:line="240" w:lineRule="atLeast"/>
        <w:rPr>
          <w:sz w:val="24"/>
          <w:szCs w:val="24"/>
        </w:rPr>
      </w:pPr>
      <w:r w:rsidRPr="005716E5">
        <w:rPr>
          <w:sz w:val="24"/>
          <w:szCs w:val="24"/>
        </w:rPr>
        <w:t xml:space="preserve">Срок исполнения до </w:t>
      </w:r>
      <w:r w:rsidRPr="005569D0">
        <w:rPr>
          <w:b/>
          <w:sz w:val="24"/>
          <w:szCs w:val="24"/>
        </w:rPr>
        <w:t>31.12.2021 г.</w:t>
      </w:r>
    </w:p>
    <w:p w14:paraId="04EB7BCC" w14:textId="77777777" w:rsidR="00065E89" w:rsidRPr="005716E5" w:rsidRDefault="00065E89" w:rsidP="005716E5">
      <w:pPr>
        <w:spacing w:line="240" w:lineRule="atLeast"/>
        <w:ind w:firstLine="0"/>
        <w:rPr>
          <w:sz w:val="24"/>
          <w:szCs w:val="24"/>
        </w:rPr>
      </w:pPr>
    </w:p>
    <w:p w14:paraId="4E2F636F" w14:textId="77777777" w:rsidR="00392B37" w:rsidRPr="00B07175" w:rsidRDefault="00392B37" w:rsidP="00392B37">
      <w:pPr>
        <w:spacing w:line="240" w:lineRule="atLeast"/>
        <w:rPr>
          <w:sz w:val="24"/>
          <w:szCs w:val="24"/>
        </w:rPr>
      </w:pPr>
      <w:r w:rsidRPr="00B07175">
        <w:rPr>
          <w:b/>
          <w:sz w:val="24"/>
          <w:szCs w:val="24"/>
        </w:rPr>
        <w:t>Модельная библиотека</w:t>
      </w:r>
      <w:r w:rsidRPr="00B07175">
        <w:rPr>
          <w:sz w:val="24"/>
          <w:szCs w:val="24"/>
        </w:rPr>
        <w:t xml:space="preserve"> на базе </w:t>
      </w:r>
      <w:proofErr w:type="spellStart"/>
      <w:r w:rsidRPr="00B07175">
        <w:rPr>
          <w:sz w:val="24"/>
          <w:szCs w:val="24"/>
        </w:rPr>
        <w:t>Хольчукской</w:t>
      </w:r>
      <w:proofErr w:type="spellEnd"/>
      <w:r w:rsidRPr="00B07175">
        <w:rPr>
          <w:sz w:val="24"/>
          <w:szCs w:val="24"/>
        </w:rPr>
        <w:t xml:space="preserve"> сельской библиотеки</w:t>
      </w:r>
    </w:p>
    <w:p w14:paraId="0B0677BD" w14:textId="77777777" w:rsidR="00392B37" w:rsidRPr="00B07175" w:rsidRDefault="00392B37" w:rsidP="00392B37">
      <w:pPr>
        <w:spacing w:line="240" w:lineRule="atLeast"/>
        <w:rPr>
          <w:sz w:val="24"/>
          <w:szCs w:val="24"/>
        </w:rPr>
      </w:pPr>
      <w:r w:rsidRPr="00B07175">
        <w:rPr>
          <w:sz w:val="24"/>
          <w:szCs w:val="24"/>
        </w:rPr>
        <w:t xml:space="preserve">В 2021 г. сельская библиотека с </w:t>
      </w:r>
      <w:proofErr w:type="spellStart"/>
      <w:r w:rsidRPr="00B07175">
        <w:rPr>
          <w:sz w:val="24"/>
          <w:szCs w:val="24"/>
        </w:rPr>
        <w:t>Холчук</w:t>
      </w:r>
      <w:proofErr w:type="spellEnd"/>
      <w:r w:rsidRPr="00B07175">
        <w:rPr>
          <w:sz w:val="24"/>
          <w:szCs w:val="24"/>
        </w:rPr>
        <w:t xml:space="preserve"> преобразована в модельную библиотеку нового поколения по национальному проекту «Культура».</w:t>
      </w:r>
      <w:r w:rsidRPr="00B07175">
        <w:rPr>
          <w:rFonts w:asciiTheme="minorHAnsi" w:eastAsiaTheme="minorHAnsi" w:hAnsiTheme="minorHAnsi" w:cstheme="minorBidi"/>
          <w:sz w:val="24"/>
          <w:szCs w:val="24"/>
        </w:rPr>
        <w:t xml:space="preserve">     </w:t>
      </w:r>
    </w:p>
    <w:p w14:paraId="122C3C0B" w14:textId="77777777" w:rsidR="00392B37" w:rsidRPr="00B07175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B07175">
        <w:rPr>
          <w:rFonts w:eastAsia="Times New Roman"/>
          <w:color w:val="000000"/>
          <w:sz w:val="24"/>
          <w:szCs w:val="24"/>
          <w:lang w:eastAsia="ru-RU"/>
        </w:rPr>
        <w:lastRenderedPageBreak/>
        <w:t xml:space="preserve">На данный момент проведен ремонт помещения: заменили систему освещения, окна на ПВХ, заменена кровли, установлены межкомнатные двери помещения, возведены перегородки, оборудован санузел, пол покрыт из плит </w:t>
      </w:r>
      <w:r w:rsidRPr="00B07175">
        <w:rPr>
          <w:rFonts w:eastAsia="Times New Roman"/>
          <w:color w:val="000000"/>
          <w:sz w:val="24"/>
          <w:szCs w:val="24"/>
          <w:lang w:val="en-US" w:eastAsia="ru-RU"/>
        </w:rPr>
        <w:t>OSB</w:t>
      </w:r>
      <w:r w:rsidRPr="00B07175">
        <w:rPr>
          <w:rFonts w:eastAsia="Times New Roman"/>
          <w:color w:val="000000"/>
          <w:sz w:val="24"/>
          <w:szCs w:val="24"/>
          <w:lang w:eastAsia="ru-RU"/>
        </w:rPr>
        <w:t xml:space="preserve">-3, покрыт гетерогенным линолеумом «СИНТЕРОС МАРАФОН», установлены плинтуса для полов из ПВХ, потолок покрыт из ГВЛ, оштукатуривание стен из материала </w:t>
      </w:r>
      <w:proofErr w:type="spellStart"/>
      <w:r w:rsidRPr="00B07175">
        <w:rPr>
          <w:rFonts w:eastAsia="Times New Roman"/>
          <w:color w:val="000000"/>
          <w:sz w:val="24"/>
          <w:szCs w:val="24"/>
          <w:lang w:eastAsia="ru-RU"/>
        </w:rPr>
        <w:t>ротгипс</w:t>
      </w:r>
      <w:proofErr w:type="spellEnd"/>
      <w:r w:rsidRPr="00B07175">
        <w:rPr>
          <w:rFonts w:eastAsia="Times New Roman"/>
          <w:color w:val="000000"/>
          <w:sz w:val="24"/>
          <w:szCs w:val="24"/>
          <w:lang w:eastAsia="ru-RU"/>
        </w:rPr>
        <w:t>, выравнены финишной краской и побелены ВДА краской с улучшенным составом, установлен котел.</w:t>
      </w:r>
    </w:p>
    <w:p w14:paraId="4608362E" w14:textId="77777777" w:rsidR="00392B37" w:rsidRPr="00281B00" w:rsidRDefault="00392B37" w:rsidP="00392B37">
      <w:pPr>
        <w:shd w:val="clear" w:color="auto" w:fill="FFFFFF"/>
        <w:spacing w:line="240" w:lineRule="atLeast"/>
        <w:outlineLvl w:val="1"/>
        <w:rPr>
          <w:rFonts w:eastAsia="Times New Roman"/>
          <w:color w:val="000000"/>
          <w:lang w:eastAsia="ru-RU"/>
        </w:rPr>
      </w:pPr>
      <w:r w:rsidRPr="00281B00">
        <w:rPr>
          <w:rFonts w:eastAsia="Times New Roman"/>
          <w:color w:val="000000"/>
          <w:sz w:val="24"/>
          <w:szCs w:val="24"/>
          <w:lang w:eastAsia="ru-RU"/>
        </w:rPr>
        <w:t xml:space="preserve">На сегодняшний день после ремонта и модернизации внутреннего пространства библиотека оборудована современной компьютерной техникой, новой мебелью, обновлен книжный фонд. Уже приобретена новая разнообразная современная литература. </w:t>
      </w:r>
      <w:r w:rsidRPr="00B07175">
        <w:rPr>
          <w:rFonts w:eastAsia="Times New Roman"/>
          <w:color w:val="000000"/>
          <w:sz w:val="24"/>
          <w:szCs w:val="24"/>
          <w:lang w:eastAsia="ru-RU"/>
        </w:rPr>
        <w:t>Партии мебели прибыла и работниками библиотеки собрано.</w:t>
      </w: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</w:p>
    <w:p w14:paraId="441367CA" w14:textId="77777777" w:rsidR="00392B37" w:rsidRPr="00513E97" w:rsidRDefault="00392B37" w:rsidP="00392B37">
      <w:pPr>
        <w:numPr>
          <w:ilvl w:val="0"/>
          <w:numId w:val="1"/>
        </w:numPr>
        <w:shd w:val="clear" w:color="auto" w:fill="FFFFFF"/>
        <w:spacing w:before="120" w:line="240" w:lineRule="atLeast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       На модернизацию библиотеки из федерального бюджета было выделено 5 млн рублей. </w:t>
      </w:r>
    </w:p>
    <w:p w14:paraId="37818B7F" w14:textId="77777777" w:rsidR="00392B37" w:rsidRPr="00513E97" w:rsidRDefault="00392B37" w:rsidP="00392B37">
      <w:pPr>
        <w:numPr>
          <w:ilvl w:val="0"/>
          <w:numId w:val="1"/>
        </w:numPr>
        <w:shd w:val="clear" w:color="auto" w:fill="FFFFFF"/>
        <w:spacing w:before="120" w:line="240" w:lineRule="atLeast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 Из этих 5 млн рублей для проведения текущего ремонта было выделено 1 079 400 рублей. </w:t>
      </w:r>
    </w:p>
    <w:p w14:paraId="7FD15C2D" w14:textId="77777777" w:rsidR="00392B37" w:rsidRPr="00513E97" w:rsidRDefault="00392B37" w:rsidP="00392B37">
      <w:pPr>
        <w:numPr>
          <w:ilvl w:val="0"/>
          <w:numId w:val="1"/>
        </w:numPr>
        <w:shd w:val="clear" w:color="auto" w:fill="FFFFFF"/>
        <w:spacing w:before="120" w:line="240" w:lineRule="atLeast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Контракт заключен мая 2021 года с подрядчиком ООО «Оникс», в лице генерального директора </w:t>
      </w:r>
      <w:proofErr w:type="spellStart"/>
      <w:r w:rsidRPr="00513E97">
        <w:rPr>
          <w:rFonts w:eastAsia="Times New Roman"/>
          <w:color w:val="000000"/>
          <w:sz w:val="24"/>
          <w:szCs w:val="24"/>
          <w:lang w:eastAsia="ru-RU"/>
        </w:rPr>
        <w:t>Монгуш</w:t>
      </w:r>
      <w:proofErr w:type="spellEnd"/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3E97">
        <w:rPr>
          <w:rFonts w:eastAsia="Times New Roman"/>
          <w:color w:val="000000"/>
          <w:sz w:val="24"/>
          <w:szCs w:val="24"/>
          <w:lang w:eastAsia="ru-RU"/>
        </w:rPr>
        <w:t>Сылдыс</w:t>
      </w:r>
      <w:proofErr w:type="spellEnd"/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13E97">
        <w:rPr>
          <w:rFonts w:eastAsia="Times New Roman"/>
          <w:color w:val="000000"/>
          <w:sz w:val="24"/>
          <w:szCs w:val="24"/>
          <w:lang w:eastAsia="ru-RU"/>
        </w:rPr>
        <w:t>Алексанровичем</w:t>
      </w:r>
      <w:proofErr w:type="spellEnd"/>
      <w:r w:rsidRPr="00513E97">
        <w:rPr>
          <w:rFonts w:eastAsia="Times New Roman"/>
          <w:color w:val="000000"/>
          <w:sz w:val="24"/>
          <w:szCs w:val="24"/>
          <w:lang w:eastAsia="ru-RU"/>
        </w:rPr>
        <w:t>.</w:t>
      </w:r>
    </w:p>
    <w:p w14:paraId="1DCA30C5" w14:textId="77777777" w:rsidR="00392B37" w:rsidRPr="00513E97" w:rsidRDefault="00392B37" w:rsidP="00392B37">
      <w:pPr>
        <w:numPr>
          <w:ilvl w:val="0"/>
          <w:numId w:val="1"/>
        </w:numPr>
        <w:shd w:val="clear" w:color="auto" w:fill="FFFFFF"/>
        <w:spacing w:before="120" w:line="240" w:lineRule="atLeast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 А также для проведение капитального ремонта библиотеки было выделено со финансирование из муниципального бюджета 499 755 рублей. </w:t>
      </w:r>
    </w:p>
    <w:p w14:paraId="70BDCA4F" w14:textId="77777777" w:rsidR="00392B37" w:rsidRPr="00513E97" w:rsidRDefault="00392B37" w:rsidP="00392B37">
      <w:pPr>
        <w:numPr>
          <w:ilvl w:val="0"/>
          <w:numId w:val="1"/>
        </w:numPr>
        <w:shd w:val="clear" w:color="auto" w:fill="FFFFFF"/>
        <w:spacing w:before="120" w:line="240" w:lineRule="atLeast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Из оставшихся 3 920 600 рублей были произведены следующие затраты:</w:t>
      </w:r>
    </w:p>
    <w:p w14:paraId="3C07233F" w14:textId="77777777" w:rsidR="00392B37" w:rsidRPr="00513E9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-пополнение фонда библиотеки новыми книжными и периодическими изданиями – 1 534 990р</w:t>
      </w:r>
    </w:p>
    <w:p w14:paraId="78E00D1D" w14:textId="77777777" w:rsidR="00392B37" w:rsidRPr="00513E9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-приобретение библиотечной техники специального устройства для чтения говорящих книг для незрячих -17 500р</w:t>
      </w:r>
    </w:p>
    <w:p w14:paraId="4663FA96" w14:textId="77777777" w:rsidR="00392B37" w:rsidRPr="00513E9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-приобретение оргтехники-552 810р</w:t>
      </w:r>
    </w:p>
    <w:p w14:paraId="04911973" w14:textId="77777777" w:rsidR="00392B37" w:rsidRPr="00513E9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-приобретение мебели и инвентаря-17 023 79р</w:t>
      </w:r>
    </w:p>
    <w:p w14:paraId="4D89F2CB" w14:textId="77777777" w:rsidR="00392B37" w:rsidRPr="00513E9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-приобретение программного обеспечения-39 192р</w:t>
      </w:r>
    </w:p>
    <w:p w14:paraId="4034416B" w14:textId="77777777" w:rsidR="00392B3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-повышение квалификации специалистов-73</w:t>
      </w:r>
      <w:r>
        <w:rPr>
          <w:rFonts w:eastAsia="Times New Roman"/>
          <w:color w:val="000000"/>
          <w:sz w:val="24"/>
          <w:szCs w:val="24"/>
          <w:lang w:eastAsia="ru-RU"/>
        </w:rPr>
        <w:t> </w:t>
      </w:r>
      <w:r w:rsidRPr="00513E97">
        <w:rPr>
          <w:rFonts w:eastAsia="Times New Roman"/>
          <w:color w:val="000000"/>
          <w:sz w:val="24"/>
          <w:szCs w:val="24"/>
          <w:lang w:eastAsia="ru-RU"/>
        </w:rPr>
        <w:t>729р</w:t>
      </w:r>
    </w:p>
    <w:p w14:paraId="2FBE8063" w14:textId="77777777" w:rsidR="00392B37" w:rsidRPr="00281B00" w:rsidRDefault="00392B37" w:rsidP="00392B37">
      <w:pPr>
        <w:shd w:val="clear" w:color="auto" w:fill="FFFFFF"/>
        <w:spacing w:line="240" w:lineRule="atLeast"/>
        <w:outlineLvl w:val="1"/>
        <w:rPr>
          <w:rFonts w:eastAsiaTheme="minorHAnsi"/>
          <w:sz w:val="24"/>
          <w:szCs w:val="24"/>
        </w:rPr>
      </w:pPr>
      <w:r w:rsidRPr="00281B00">
        <w:rPr>
          <w:rFonts w:eastAsiaTheme="minorHAnsi"/>
          <w:sz w:val="24"/>
          <w:szCs w:val="24"/>
        </w:rPr>
        <w:t xml:space="preserve">Еще одно требование для модельных библиотек – это обучение специалистов библиотеки на курсах повышения квалификации. Так, 1 специалист детской библиотеки обучилась в г. Минусинск. </w:t>
      </w:r>
    </w:p>
    <w:p w14:paraId="3A5019A0" w14:textId="77777777" w:rsidR="00392B37" w:rsidRPr="006D6AF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b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      </w:t>
      </w:r>
      <w:r w:rsidRPr="006D6AF7">
        <w:rPr>
          <w:rFonts w:eastAsia="Times New Roman"/>
          <w:b/>
          <w:color w:val="000000"/>
          <w:sz w:val="24"/>
          <w:szCs w:val="24"/>
          <w:lang w:eastAsia="ru-RU"/>
        </w:rPr>
        <w:t>Все средства освоены в полном объёме, заключены и подписаны акты    выполненных работ.</w:t>
      </w:r>
    </w:p>
    <w:p w14:paraId="2DF3E9CA" w14:textId="77777777" w:rsidR="00392B37" w:rsidRPr="00513E9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>Дополнительно выделены средства из республиканского бюджета на бурение скважины-150 000р.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Пробурена скважина.</w:t>
      </w:r>
    </w:p>
    <w:p w14:paraId="015CBBFC" w14:textId="343EB1DC" w:rsidR="00392B37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513E97">
        <w:rPr>
          <w:rFonts w:eastAsia="Times New Roman"/>
          <w:color w:val="000000"/>
          <w:sz w:val="24"/>
          <w:szCs w:val="24"/>
          <w:lang w:eastAsia="ru-RU"/>
        </w:rPr>
        <w:t xml:space="preserve">Капитальный и текущий ремонт библиотеки закончен. </w:t>
      </w:r>
    </w:p>
    <w:p w14:paraId="643A0356" w14:textId="2C7CBEF0" w:rsidR="00392B37" w:rsidRPr="00E42760" w:rsidRDefault="00392B37" w:rsidP="00392B37">
      <w:pPr>
        <w:shd w:val="clear" w:color="auto" w:fill="FFFFFF"/>
        <w:spacing w:before="120" w:line="240" w:lineRule="atLeast"/>
        <w:ind w:left="360"/>
        <w:rPr>
          <w:rFonts w:eastAsia="Times New Roman"/>
          <w:color w:val="000000"/>
          <w:sz w:val="24"/>
          <w:szCs w:val="24"/>
          <w:lang w:eastAsia="ru-RU"/>
        </w:rPr>
      </w:pPr>
      <w:r w:rsidRPr="00F14CE8">
        <w:rPr>
          <w:rFonts w:eastAsia="Times New Roman"/>
          <w:color w:val="000000"/>
          <w:sz w:val="24"/>
          <w:szCs w:val="24"/>
          <w:lang w:eastAsia="ru-RU"/>
        </w:rPr>
        <w:t>0</w:t>
      </w:r>
      <w:r w:rsidR="00F14CE8" w:rsidRPr="00F14CE8">
        <w:rPr>
          <w:rFonts w:eastAsia="Times New Roman"/>
          <w:color w:val="000000"/>
          <w:sz w:val="24"/>
          <w:szCs w:val="24"/>
          <w:lang w:eastAsia="ru-RU"/>
        </w:rPr>
        <w:t>2</w:t>
      </w:r>
      <w:r w:rsidRPr="00F14CE8">
        <w:rPr>
          <w:rFonts w:eastAsia="Times New Roman"/>
          <w:color w:val="000000"/>
          <w:sz w:val="24"/>
          <w:szCs w:val="24"/>
          <w:lang w:eastAsia="ru-RU"/>
        </w:rPr>
        <w:t xml:space="preserve"> октября 2021 г.</w:t>
      </w:r>
      <w:r w:rsidR="00D370F4" w:rsidRPr="00F14CE8">
        <w:rPr>
          <w:rFonts w:eastAsia="Times New Roman"/>
          <w:color w:val="000000"/>
          <w:sz w:val="24"/>
          <w:szCs w:val="24"/>
          <w:lang w:eastAsia="ru-RU"/>
        </w:rPr>
        <w:t xml:space="preserve"> состоялось торжественное открытие модельной библиотеки.</w:t>
      </w:r>
    </w:p>
    <w:p w14:paraId="5B21AD4E" w14:textId="5147E52A" w:rsidR="00532D4E" w:rsidRDefault="00532D4E" w:rsidP="005716E5">
      <w:pPr>
        <w:spacing w:line="240" w:lineRule="atLeast"/>
        <w:rPr>
          <w:sz w:val="24"/>
          <w:szCs w:val="24"/>
        </w:rPr>
      </w:pPr>
    </w:p>
    <w:p w14:paraId="76FD6E6C" w14:textId="77777777" w:rsidR="00830520" w:rsidRPr="005716E5" w:rsidRDefault="00830520" w:rsidP="00994EC6">
      <w:pPr>
        <w:ind w:firstLine="0"/>
        <w:rPr>
          <w:sz w:val="24"/>
          <w:szCs w:val="24"/>
        </w:rPr>
      </w:pPr>
    </w:p>
    <w:p w14:paraId="1DBB3D47" w14:textId="77777777" w:rsidR="000320C0" w:rsidRPr="005716E5" w:rsidRDefault="000320C0" w:rsidP="000320C0">
      <w:pPr>
        <w:ind w:firstLine="708"/>
        <w:rPr>
          <w:sz w:val="24"/>
          <w:szCs w:val="24"/>
        </w:rPr>
      </w:pPr>
      <w:r w:rsidRPr="005716E5">
        <w:rPr>
          <w:sz w:val="24"/>
          <w:szCs w:val="24"/>
        </w:rPr>
        <w:t xml:space="preserve">В рамках реализации губернаторского проекта </w:t>
      </w:r>
      <w:r w:rsidRPr="005716E5">
        <w:rPr>
          <w:b/>
          <w:sz w:val="24"/>
          <w:szCs w:val="24"/>
        </w:rPr>
        <w:t>«Гнездо орлят»</w:t>
      </w:r>
      <w:r w:rsidRPr="005716E5">
        <w:rPr>
          <w:sz w:val="24"/>
          <w:szCs w:val="24"/>
        </w:rPr>
        <w:t xml:space="preserve"> в 2021 году ведется строительство малого спортивного зала в с.</w:t>
      </w:r>
      <w:r>
        <w:rPr>
          <w:sz w:val="24"/>
          <w:szCs w:val="24"/>
        </w:rPr>
        <w:t xml:space="preserve"> </w:t>
      </w:r>
      <w:proofErr w:type="spellStart"/>
      <w:r w:rsidRPr="005716E5">
        <w:rPr>
          <w:sz w:val="24"/>
          <w:szCs w:val="24"/>
        </w:rPr>
        <w:t>Сайлыг</w:t>
      </w:r>
      <w:proofErr w:type="spellEnd"/>
      <w:r w:rsidRPr="005716E5">
        <w:rPr>
          <w:sz w:val="24"/>
          <w:szCs w:val="24"/>
        </w:rPr>
        <w:t xml:space="preserve">. </w:t>
      </w:r>
    </w:p>
    <w:p w14:paraId="332A94CD" w14:textId="77777777" w:rsidR="000320C0" w:rsidRDefault="000320C0" w:rsidP="000320C0">
      <w:pPr>
        <w:rPr>
          <w:sz w:val="24"/>
          <w:szCs w:val="24"/>
        </w:rPr>
      </w:pPr>
      <w:r>
        <w:rPr>
          <w:sz w:val="24"/>
          <w:szCs w:val="24"/>
        </w:rPr>
        <w:t>В</w:t>
      </w:r>
      <w:r w:rsidRPr="00A452A6">
        <w:rPr>
          <w:sz w:val="24"/>
          <w:szCs w:val="24"/>
        </w:rPr>
        <w:t xml:space="preserve">ыполнены следующие работы: </w:t>
      </w:r>
      <w:r w:rsidRPr="005716E5">
        <w:rPr>
          <w:sz w:val="24"/>
          <w:szCs w:val="24"/>
        </w:rPr>
        <w:t>выровнен земельный участок под строительство</w:t>
      </w:r>
      <w:r>
        <w:rPr>
          <w:sz w:val="24"/>
          <w:szCs w:val="24"/>
        </w:rPr>
        <w:t xml:space="preserve">, </w:t>
      </w:r>
      <w:r w:rsidRPr="005716E5">
        <w:rPr>
          <w:sz w:val="24"/>
          <w:szCs w:val="24"/>
        </w:rPr>
        <w:t>сделали разметку фундамента</w:t>
      </w:r>
      <w:r>
        <w:rPr>
          <w:sz w:val="24"/>
          <w:szCs w:val="24"/>
        </w:rPr>
        <w:t xml:space="preserve">, </w:t>
      </w:r>
      <w:r w:rsidRPr="00A452A6">
        <w:rPr>
          <w:sz w:val="24"/>
          <w:szCs w:val="24"/>
        </w:rPr>
        <w:t>полностью залит фундамент</w:t>
      </w:r>
      <w:r>
        <w:rPr>
          <w:sz w:val="24"/>
          <w:szCs w:val="24"/>
        </w:rPr>
        <w:t>, древесины заготовлены.</w:t>
      </w:r>
    </w:p>
    <w:p w14:paraId="039B454F" w14:textId="77777777" w:rsidR="000320C0" w:rsidRDefault="000320C0" w:rsidP="000320C0">
      <w:pPr>
        <w:rPr>
          <w:sz w:val="24"/>
          <w:szCs w:val="24"/>
        </w:rPr>
      </w:pPr>
      <w:r>
        <w:rPr>
          <w:sz w:val="24"/>
          <w:szCs w:val="24"/>
        </w:rPr>
        <w:t>На сегодняшний день от 01.10.2021 г. ведется строительство коробки.</w:t>
      </w:r>
    </w:p>
    <w:p w14:paraId="469314A6" w14:textId="7012324F" w:rsidR="00C9693E" w:rsidRPr="00950185" w:rsidRDefault="000320C0" w:rsidP="00950185">
      <w:pPr>
        <w:rPr>
          <w:sz w:val="24"/>
          <w:szCs w:val="24"/>
        </w:rPr>
      </w:pPr>
      <w:r>
        <w:rPr>
          <w:sz w:val="24"/>
          <w:szCs w:val="24"/>
        </w:rPr>
        <w:t xml:space="preserve">На сегодняшний день работают 9 чел. </w:t>
      </w:r>
    </w:p>
    <w:p w14:paraId="67D45199" w14:textId="77777777" w:rsidR="00994EC6" w:rsidRPr="00994EC6" w:rsidRDefault="00994EC6" w:rsidP="00994EC6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eastAsiaTheme="minorEastAsia"/>
          <w:b/>
          <w:i/>
          <w:color w:val="000000" w:themeColor="text1"/>
          <w:lang w:eastAsia="ru-RU"/>
        </w:rPr>
      </w:pPr>
      <w:r w:rsidRPr="00994EC6">
        <w:rPr>
          <w:rFonts w:eastAsiaTheme="minorEastAsia"/>
          <w:b/>
          <w:i/>
          <w:color w:val="000000" w:themeColor="text1"/>
          <w:lang w:eastAsia="ru-RU"/>
        </w:rPr>
        <w:lastRenderedPageBreak/>
        <w:t xml:space="preserve">Губернаторские проекты на территории </w:t>
      </w:r>
      <w:proofErr w:type="spellStart"/>
      <w:r w:rsidRPr="00994EC6">
        <w:rPr>
          <w:rFonts w:eastAsiaTheme="minorEastAsia"/>
          <w:b/>
          <w:i/>
          <w:color w:val="000000" w:themeColor="text1"/>
          <w:lang w:eastAsia="ru-RU"/>
        </w:rPr>
        <w:t>Чеди-Хольского</w:t>
      </w:r>
      <w:proofErr w:type="spellEnd"/>
      <w:r w:rsidRPr="00994EC6">
        <w:rPr>
          <w:rFonts w:eastAsiaTheme="minorEastAsia"/>
          <w:b/>
          <w:i/>
          <w:color w:val="000000" w:themeColor="text1"/>
          <w:lang w:eastAsia="ru-RU"/>
        </w:rPr>
        <w:t xml:space="preserve"> </w:t>
      </w:r>
      <w:proofErr w:type="spellStart"/>
      <w:r w:rsidRPr="00994EC6">
        <w:rPr>
          <w:rFonts w:eastAsiaTheme="minorEastAsia"/>
          <w:b/>
          <w:i/>
          <w:color w:val="000000" w:themeColor="text1"/>
          <w:lang w:eastAsia="ru-RU"/>
        </w:rPr>
        <w:t>кожууна</w:t>
      </w:r>
      <w:proofErr w:type="spellEnd"/>
      <w:r w:rsidRPr="00994EC6">
        <w:rPr>
          <w:rFonts w:eastAsiaTheme="minorEastAsia"/>
          <w:b/>
          <w:i/>
          <w:color w:val="000000" w:themeColor="text1"/>
          <w:lang w:eastAsia="ru-RU"/>
        </w:rPr>
        <w:t xml:space="preserve"> </w:t>
      </w:r>
    </w:p>
    <w:p w14:paraId="574B5517" w14:textId="77777777" w:rsidR="00994EC6" w:rsidRPr="00994EC6" w:rsidRDefault="00994EC6" w:rsidP="00994EC6">
      <w:pPr>
        <w:autoSpaceDE w:val="0"/>
        <w:autoSpaceDN w:val="0"/>
        <w:adjustRightInd w:val="0"/>
        <w:spacing w:line="240" w:lineRule="atLeast"/>
        <w:ind w:firstLine="0"/>
        <w:jc w:val="center"/>
        <w:rPr>
          <w:rFonts w:eastAsiaTheme="minorEastAsia"/>
          <w:b/>
          <w:i/>
          <w:color w:val="000000" w:themeColor="text1"/>
          <w:lang w:eastAsia="ru-RU"/>
        </w:rPr>
      </w:pPr>
      <w:r w:rsidRPr="00994EC6">
        <w:rPr>
          <w:rFonts w:eastAsiaTheme="minorEastAsia"/>
          <w:b/>
          <w:i/>
          <w:color w:val="000000" w:themeColor="text1"/>
          <w:lang w:eastAsia="ru-RU"/>
        </w:rPr>
        <w:t>на 2021 год</w:t>
      </w:r>
    </w:p>
    <w:p w14:paraId="000C2C86" w14:textId="77777777" w:rsidR="00994EC6" w:rsidRPr="00994EC6" w:rsidRDefault="00994EC6" w:rsidP="00994EC6">
      <w:pPr>
        <w:autoSpaceDE w:val="0"/>
        <w:autoSpaceDN w:val="0"/>
        <w:adjustRightInd w:val="0"/>
        <w:spacing w:line="240" w:lineRule="atLeast"/>
        <w:jc w:val="center"/>
        <w:rPr>
          <w:rFonts w:eastAsiaTheme="minorEastAsia"/>
          <w:b/>
          <w:i/>
          <w:color w:val="000000" w:themeColor="text1"/>
          <w:lang w:eastAsia="ru-RU"/>
        </w:rPr>
      </w:pPr>
      <w:r w:rsidRPr="00994EC6">
        <w:rPr>
          <w:rFonts w:eastAsiaTheme="minorEastAsia"/>
          <w:b/>
          <w:i/>
          <w:color w:val="000000" w:themeColor="text1"/>
          <w:sz w:val="24"/>
          <w:szCs w:val="24"/>
          <w:lang w:eastAsia="ru-RU"/>
        </w:rPr>
        <w:t xml:space="preserve"> «</w:t>
      </w:r>
      <w:proofErr w:type="spellStart"/>
      <w:r w:rsidRPr="00994EC6">
        <w:rPr>
          <w:rFonts w:eastAsiaTheme="minorEastAsia"/>
          <w:b/>
          <w:i/>
          <w:color w:val="000000" w:themeColor="text1"/>
          <w:lang w:eastAsia="ru-RU"/>
        </w:rPr>
        <w:t>Кыштаг</w:t>
      </w:r>
      <w:proofErr w:type="spellEnd"/>
      <w:r w:rsidRPr="00994EC6">
        <w:rPr>
          <w:rFonts w:eastAsiaTheme="minorEastAsia"/>
          <w:b/>
          <w:i/>
          <w:color w:val="000000" w:themeColor="text1"/>
          <w:lang w:eastAsia="ru-RU"/>
        </w:rPr>
        <w:t xml:space="preserve"> для молодой семьи»</w:t>
      </w:r>
    </w:p>
    <w:p w14:paraId="6E14C9FF" w14:textId="77777777" w:rsidR="00994EC6" w:rsidRPr="00994EC6" w:rsidRDefault="00994EC6" w:rsidP="00994EC6">
      <w:pPr>
        <w:autoSpaceDE w:val="0"/>
        <w:autoSpaceDN w:val="0"/>
        <w:adjustRightInd w:val="0"/>
        <w:spacing w:line="240" w:lineRule="atLeast"/>
        <w:jc w:val="center"/>
        <w:rPr>
          <w:rFonts w:eastAsiaTheme="minorEastAsia"/>
          <w:color w:val="000000" w:themeColor="text1"/>
          <w:sz w:val="24"/>
          <w:szCs w:val="24"/>
          <w:lang w:eastAsia="ru-RU"/>
        </w:rPr>
      </w:pPr>
    </w:p>
    <w:p w14:paraId="2E963A1E" w14:textId="77777777" w:rsidR="00994EC6" w:rsidRPr="00994EC6" w:rsidRDefault="00994EC6" w:rsidP="00994EC6">
      <w:pPr>
        <w:spacing w:line="240" w:lineRule="atLeast"/>
        <w:rPr>
          <w:rFonts w:eastAsia="Times New Roman"/>
          <w:b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b/>
          <w:color w:val="000000" w:themeColor="text1"/>
          <w:sz w:val="24"/>
          <w:szCs w:val="24"/>
          <w:lang w:eastAsia="ru-RU"/>
        </w:rPr>
        <w:t>Кандидаты на участие по губернаторскому проекту «</w:t>
      </w:r>
      <w:proofErr w:type="spellStart"/>
      <w:r w:rsidRPr="00994EC6">
        <w:rPr>
          <w:rFonts w:eastAsia="Times New Roman"/>
          <w:b/>
          <w:color w:val="000000" w:themeColor="text1"/>
          <w:sz w:val="24"/>
          <w:szCs w:val="24"/>
          <w:lang w:eastAsia="ru-RU"/>
        </w:rPr>
        <w:t>Кыштаг</w:t>
      </w:r>
      <w:proofErr w:type="spellEnd"/>
      <w:r w:rsidRPr="00994EC6">
        <w:rPr>
          <w:rFonts w:eastAsia="Times New Roman"/>
          <w:b/>
          <w:color w:val="000000" w:themeColor="text1"/>
          <w:sz w:val="24"/>
          <w:szCs w:val="24"/>
          <w:lang w:eastAsia="ru-RU"/>
        </w:rPr>
        <w:t>» на 2021год.</w:t>
      </w:r>
    </w:p>
    <w:p w14:paraId="518522AA" w14:textId="77777777" w:rsidR="00950185" w:rsidRPr="00F1052D" w:rsidRDefault="00950185" w:rsidP="00950185">
      <w:pPr>
        <w:spacing w:line="24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В результате проведения сходов граждан по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сумонам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:</w:t>
      </w:r>
    </w:p>
    <w:p w14:paraId="7B8FC3D9" w14:textId="77777777" w:rsidR="00950185" w:rsidRPr="00F1052D" w:rsidRDefault="00950185" w:rsidP="00950185">
      <w:pPr>
        <w:numPr>
          <w:ilvl w:val="0"/>
          <w:numId w:val="2"/>
        </w:numPr>
        <w:spacing w:after="200" w:line="240" w:lineRule="atLeast"/>
        <w:ind w:firstLine="567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с. Чал-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Кежиг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Оюн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Данил Даш-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оолович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(земельный участок сформирован, поставлен на кадастровый учет, земельный участок зарегистрирован в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Россреестре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, документы получены)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20 голов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крс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передали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Сотпа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А.А.</w:t>
      </w:r>
    </w:p>
    <w:p w14:paraId="555951D8" w14:textId="77777777" w:rsidR="00950185" w:rsidRPr="00F1052D" w:rsidRDefault="00950185" w:rsidP="00950185">
      <w:pPr>
        <w:numPr>
          <w:ilvl w:val="0"/>
          <w:numId w:val="2"/>
        </w:numPr>
        <w:spacing w:after="200" w:line="240" w:lineRule="atLeast"/>
        <w:ind w:firstLine="567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с. Элегест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Оюн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Херел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Борисович (договор аренды сдан в управление Росреестра, местечко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Аржаан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приостановлен до 11 июня 2021 г.)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200 голов скота передали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Чалбаа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М.М.</w:t>
      </w:r>
    </w:p>
    <w:p w14:paraId="5EA5A89A" w14:textId="77777777" w:rsidR="00950185" w:rsidRPr="00F1052D" w:rsidRDefault="00950185" w:rsidP="00950185">
      <w:pPr>
        <w:numPr>
          <w:ilvl w:val="0"/>
          <w:numId w:val="2"/>
        </w:numPr>
        <w:spacing w:after="200" w:line="240" w:lineRule="atLeast"/>
        <w:ind w:firstLine="567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Сайлыг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Манзырыкчы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Эльдар Акимович (договор сдан в управление Росреестра, приостановлен до </w:t>
      </w:r>
      <w:proofErr w:type="gram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11.06.2021 )</w:t>
      </w:r>
      <w:proofErr w:type="gram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200 голов скота передали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Холбен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Е.С.</w:t>
      </w:r>
    </w:p>
    <w:p w14:paraId="144213AF" w14:textId="77777777" w:rsidR="00950185" w:rsidRPr="00F1052D" w:rsidRDefault="00950185" w:rsidP="00950185">
      <w:pPr>
        <w:numPr>
          <w:ilvl w:val="0"/>
          <w:numId w:val="2"/>
        </w:numPr>
        <w:spacing w:after="200" w:line="240" w:lineRule="atLeast"/>
        <w:ind w:firstLine="567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с. Ак-Тал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Сереп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Аяс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Алексеевич (земельный участок поставлен на кадастровый учет, на опубликовании до 11 июня 2021 г.)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. 200 голов скота пережали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Данзын-Хоо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А.А.</w:t>
      </w:r>
    </w:p>
    <w:p w14:paraId="45F9DE17" w14:textId="77777777" w:rsidR="00950185" w:rsidRDefault="00950185" w:rsidP="00950185">
      <w:pPr>
        <w:numPr>
          <w:ilvl w:val="0"/>
          <w:numId w:val="2"/>
        </w:numPr>
        <w:spacing w:after="200" w:line="240" w:lineRule="atLeast"/>
        <w:ind w:firstLine="567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с.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Холчук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Донгак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Ай-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Херел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proofErr w:type="gram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Мергенович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  (</w:t>
      </w:r>
      <w:proofErr w:type="gram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 xml:space="preserve">согласован с </w:t>
      </w:r>
      <w:proofErr w:type="spellStart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Госкомлесом</w:t>
      </w:r>
      <w:proofErr w:type="spellEnd"/>
      <w:r w:rsidRPr="00F1052D">
        <w:rPr>
          <w:rFonts w:eastAsia="Times New Roman"/>
          <w:color w:val="000000" w:themeColor="text1"/>
          <w:sz w:val="24"/>
          <w:szCs w:val="24"/>
          <w:lang w:eastAsia="ru-RU"/>
        </w:rPr>
        <w:t>, постановка на кадастровый учет).</w:t>
      </w:r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200 голов скота передали </w:t>
      </w:r>
      <w:proofErr w:type="spellStart"/>
      <w:r>
        <w:rPr>
          <w:rFonts w:eastAsia="Times New Roman"/>
          <w:color w:val="000000" w:themeColor="text1"/>
          <w:sz w:val="24"/>
          <w:szCs w:val="24"/>
          <w:lang w:eastAsia="ru-RU"/>
        </w:rPr>
        <w:t>Шактар-оол</w:t>
      </w:r>
      <w:proofErr w:type="spellEnd"/>
      <w:r>
        <w:rPr>
          <w:rFonts w:eastAsia="Times New Roman"/>
          <w:color w:val="000000" w:themeColor="text1"/>
          <w:sz w:val="24"/>
          <w:szCs w:val="24"/>
          <w:lang w:eastAsia="ru-RU"/>
        </w:rPr>
        <w:t xml:space="preserve"> Я.В.</w:t>
      </w:r>
    </w:p>
    <w:p w14:paraId="1DC9F711" w14:textId="77777777" w:rsidR="00950185" w:rsidRPr="00F1052D" w:rsidRDefault="00950185" w:rsidP="00950185">
      <w:pPr>
        <w:spacing w:after="200" w:line="240" w:lineRule="atLeast"/>
        <w:ind w:left="72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Строительство домов и кошар завершены. (100%).</w:t>
      </w:r>
    </w:p>
    <w:p w14:paraId="2E73638D" w14:textId="26F2F3F1" w:rsidR="00994EC6" w:rsidRPr="00994EC6" w:rsidRDefault="00994EC6" w:rsidP="00950185">
      <w:pPr>
        <w:spacing w:line="24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1BBEE21B" w14:textId="77777777" w:rsidR="00994EC6" w:rsidRPr="00994EC6" w:rsidRDefault="00994EC6" w:rsidP="00994EC6">
      <w:pPr>
        <w:spacing w:line="240" w:lineRule="atLeast"/>
        <w:ind w:firstLine="0"/>
        <w:rPr>
          <w:rFonts w:eastAsia="Times New Roman"/>
          <w:color w:val="000000" w:themeColor="text1"/>
          <w:sz w:val="24"/>
          <w:szCs w:val="24"/>
          <w:lang w:eastAsia="ru-RU"/>
        </w:rPr>
      </w:pPr>
    </w:p>
    <w:p w14:paraId="04F4DD09" w14:textId="77777777" w:rsidR="00994EC6" w:rsidRPr="00994EC6" w:rsidRDefault="00994EC6" w:rsidP="00994EC6">
      <w:pPr>
        <w:spacing w:line="24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b/>
          <w:bCs/>
          <w:i/>
          <w:iCs/>
          <w:color w:val="000000" w:themeColor="text1"/>
          <w:sz w:val="24"/>
          <w:szCs w:val="24"/>
          <w:lang w:eastAsia="ru-RU"/>
        </w:rPr>
        <w:t>Количество зимних чабанских стоянок. </w:t>
      </w: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Всего по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кожууну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имеется 86 чабанских стоянок из них КФХ – 42 в том числе участников губернаторского проекта «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Кыштаг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для молодой семьи» -25, «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Чаа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сорук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» -3, СПК – 4, ЛПХ-38.</w:t>
      </w:r>
    </w:p>
    <w:p w14:paraId="40D050BA" w14:textId="57618595" w:rsidR="00994EC6" w:rsidRPr="00994EC6" w:rsidRDefault="00994EC6" w:rsidP="00994EC6">
      <w:pPr>
        <w:spacing w:line="24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Из  всех чабанских стоянок вблизи  естественных водоисточников расположены 47 стоянок, имеют скважины и ручные насосы  6 стоянок (пробурены буровые скважины  через линию Министерства МСХП и РТ у участников губернаторского проекта  КДМС-2016 года- 2 скважины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Ооржак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А.В. с.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Сайлыг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Монгуш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А.А. с. Элегест,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Дагбалдай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А.О.</w:t>
      </w:r>
      <w:r w:rsidR="00950185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участник 2017 года с.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Хендерге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, а также участник с.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Сайлыг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Монгуш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 Х.Ч. пробурил скважину собственными с</w:t>
      </w:r>
      <w:r w:rsidR="00950185">
        <w:rPr>
          <w:rFonts w:eastAsia="Times New Roman"/>
          <w:color w:val="000000" w:themeColor="text1"/>
          <w:sz w:val="24"/>
          <w:szCs w:val="24"/>
          <w:lang w:eastAsia="ru-RU"/>
        </w:rPr>
        <w:t>редст</w:t>
      </w: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вами.</w:t>
      </w:r>
    </w:p>
    <w:p w14:paraId="12B5BABA" w14:textId="77777777" w:rsidR="00994EC6" w:rsidRPr="00994EC6" w:rsidRDefault="00994EC6" w:rsidP="00994EC6">
      <w:pPr>
        <w:spacing w:line="240" w:lineRule="atLeas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В части экономического эффекта по губернаторскому проекту «</w:t>
      </w:r>
      <w:proofErr w:type="spellStart"/>
      <w:r w:rsidRPr="00994EC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>Кыштаг</w:t>
      </w:r>
      <w:proofErr w:type="spellEnd"/>
      <w:r w:rsidRPr="00994EC6">
        <w:rPr>
          <w:rFonts w:eastAsia="Times New Roman"/>
          <w:b/>
          <w:bCs/>
          <w:color w:val="000000" w:themeColor="text1"/>
          <w:sz w:val="24"/>
          <w:szCs w:val="24"/>
          <w:lang w:eastAsia="ru-RU"/>
        </w:rPr>
        <w:t xml:space="preserve"> для молодой семьи» достигнуто следующее:</w:t>
      </w:r>
    </w:p>
    <w:p w14:paraId="60C92C2A" w14:textId="77777777" w:rsidR="00994EC6" w:rsidRPr="00994EC6" w:rsidRDefault="00994EC6" w:rsidP="00994EC6">
      <w:pPr>
        <w:numPr>
          <w:ilvl w:val="0"/>
          <w:numId w:val="3"/>
        </w:numPr>
        <w:shd w:val="clear" w:color="auto" w:fill="FFFFFF"/>
        <w:spacing w:before="100" w:beforeAutospacing="1" w:after="200" w:line="240" w:lineRule="atLeast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Создано 25 новых фермерских хозяйств;</w:t>
      </w:r>
    </w:p>
    <w:p w14:paraId="20B022BF" w14:textId="77777777" w:rsidR="00994EC6" w:rsidRPr="00994EC6" w:rsidRDefault="00994EC6" w:rsidP="00994EC6">
      <w:pPr>
        <w:numPr>
          <w:ilvl w:val="0"/>
          <w:numId w:val="3"/>
        </w:numPr>
        <w:shd w:val="clear" w:color="auto" w:fill="FFFFFF"/>
        <w:spacing w:before="100" w:beforeAutospacing="1" w:after="200" w:line="240" w:lineRule="atLeast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Построено 25 новых чабанских стоянок с домами и кошарами;</w:t>
      </w:r>
    </w:p>
    <w:p w14:paraId="2031CAE9" w14:textId="77777777" w:rsidR="00994EC6" w:rsidRPr="00994EC6" w:rsidRDefault="00994EC6" w:rsidP="00994EC6">
      <w:pPr>
        <w:numPr>
          <w:ilvl w:val="0"/>
          <w:numId w:val="3"/>
        </w:numPr>
        <w:shd w:val="clear" w:color="auto" w:fill="FFFFFF"/>
        <w:spacing w:before="100" w:beforeAutospacing="1" w:after="200" w:line="240" w:lineRule="atLeast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Трудоустроено 26 жителей сельской местности, в том числе 25 молодых граждан до 35 лет на постоянной основе;</w:t>
      </w:r>
    </w:p>
    <w:p w14:paraId="31421819" w14:textId="77777777" w:rsidR="00994EC6" w:rsidRPr="00994EC6" w:rsidRDefault="00994EC6" w:rsidP="00994EC6">
      <w:pPr>
        <w:numPr>
          <w:ilvl w:val="0"/>
          <w:numId w:val="3"/>
        </w:numPr>
        <w:shd w:val="clear" w:color="auto" w:fill="FFFFFF"/>
        <w:spacing w:before="100" w:beforeAutospacing="1" w:after="200" w:line="240" w:lineRule="atLeast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Вовлекли в оборот неиспользуемые сельхозземли общей площадью 2 271 га;</w:t>
      </w:r>
    </w:p>
    <w:p w14:paraId="4FA34D8C" w14:textId="77777777" w:rsidR="00994EC6" w:rsidRPr="00994EC6" w:rsidRDefault="00994EC6" w:rsidP="00994EC6">
      <w:pPr>
        <w:numPr>
          <w:ilvl w:val="0"/>
          <w:numId w:val="3"/>
        </w:numPr>
        <w:shd w:val="clear" w:color="auto" w:fill="FFFFFF"/>
        <w:spacing w:before="100" w:beforeAutospacing="1" w:after="200" w:line="240" w:lineRule="atLeast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Заготовлено древесины для строительства кошар и жилых домов 75 000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куб.м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46E2E53A" w14:textId="77777777" w:rsidR="00994EC6" w:rsidRPr="00994EC6" w:rsidRDefault="00994EC6" w:rsidP="00994EC6">
      <w:pPr>
        <w:numPr>
          <w:ilvl w:val="0"/>
          <w:numId w:val="3"/>
        </w:numPr>
        <w:shd w:val="clear" w:color="auto" w:fill="FFFFFF"/>
        <w:spacing w:before="100" w:beforeAutospacing="1" w:after="200" w:line="240" w:lineRule="atLeast"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 xml:space="preserve">Устроено 14 детей участников проекта в дошкольные образовательные учреждения </w:t>
      </w:r>
      <w:proofErr w:type="spellStart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кожууна</w:t>
      </w:r>
      <w:proofErr w:type="spellEnd"/>
      <w:r w:rsidRPr="00994EC6">
        <w:rPr>
          <w:rFonts w:eastAsia="Times New Roman"/>
          <w:color w:val="000000" w:themeColor="text1"/>
          <w:sz w:val="24"/>
          <w:szCs w:val="24"/>
          <w:lang w:eastAsia="ru-RU"/>
        </w:rPr>
        <w:t>.</w:t>
      </w:r>
    </w:p>
    <w:p w14:paraId="0980B518" w14:textId="77777777" w:rsidR="00994EC6" w:rsidRPr="00994EC6" w:rsidRDefault="00994EC6" w:rsidP="00994EC6">
      <w:pPr>
        <w:spacing w:line="240" w:lineRule="atLeast"/>
        <w:ind w:firstLine="0"/>
        <w:rPr>
          <w:rFonts w:eastAsiaTheme="minorEastAsia"/>
          <w:b/>
          <w:sz w:val="24"/>
          <w:szCs w:val="24"/>
          <w:lang w:eastAsia="ru-RU"/>
        </w:rPr>
      </w:pPr>
    </w:p>
    <w:p w14:paraId="29B01716" w14:textId="77777777" w:rsidR="00994EC6" w:rsidRPr="00994EC6" w:rsidRDefault="00994EC6" w:rsidP="00994EC6">
      <w:pPr>
        <w:spacing w:line="240" w:lineRule="atLeast"/>
        <w:ind w:left="720"/>
        <w:contextualSpacing/>
        <w:rPr>
          <w:rFonts w:eastAsiaTheme="minorEastAsia"/>
          <w:b/>
          <w:sz w:val="24"/>
          <w:szCs w:val="24"/>
          <w:lang w:eastAsia="ru-RU"/>
        </w:rPr>
      </w:pPr>
      <w:r w:rsidRPr="00994EC6">
        <w:rPr>
          <w:rFonts w:eastAsiaTheme="minorEastAsia"/>
          <w:b/>
          <w:sz w:val="24"/>
          <w:szCs w:val="24"/>
          <w:lang w:eastAsia="ru-RU"/>
        </w:rPr>
        <w:t>Губернаторский проект «</w:t>
      </w:r>
      <w:proofErr w:type="spellStart"/>
      <w:r w:rsidRPr="00994EC6">
        <w:rPr>
          <w:rFonts w:eastAsiaTheme="minorEastAsia"/>
          <w:b/>
          <w:sz w:val="24"/>
          <w:szCs w:val="24"/>
          <w:lang w:eastAsia="ru-RU"/>
        </w:rPr>
        <w:t>Чаа</w:t>
      </w:r>
      <w:proofErr w:type="spellEnd"/>
      <w:r w:rsidRPr="00994EC6">
        <w:rPr>
          <w:rFonts w:eastAsiaTheme="minorEastAsia"/>
          <w:b/>
          <w:sz w:val="24"/>
          <w:szCs w:val="24"/>
          <w:lang w:eastAsia="ru-RU"/>
        </w:rPr>
        <w:t xml:space="preserve"> </w:t>
      </w:r>
      <w:proofErr w:type="spellStart"/>
      <w:r w:rsidRPr="00994EC6">
        <w:rPr>
          <w:rFonts w:eastAsiaTheme="minorEastAsia"/>
          <w:b/>
          <w:sz w:val="24"/>
          <w:szCs w:val="24"/>
          <w:lang w:eastAsia="ru-RU"/>
        </w:rPr>
        <w:t>сорук</w:t>
      </w:r>
      <w:proofErr w:type="spellEnd"/>
      <w:r w:rsidRPr="00994EC6">
        <w:rPr>
          <w:rFonts w:eastAsiaTheme="minorEastAsia"/>
          <w:b/>
          <w:sz w:val="24"/>
          <w:szCs w:val="24"/>
          <w:lang w:eastAsia="ru-RU"/>
        </w:rPr>
        <w:t>» («Новая жизнь»)</w:t>
      </w:r>
    </w:p>
    <w:p w14:paraId="637277C3" w14:textId="77777777" w:rsidR="00994EC6" w:rsidRPr="00994EC6" w:rsidRDefault="00994EC6" w:rsidP="00994EC6">
      <w:pPr>
        <w:spacing w:line="240" w:lineRule="atLeast"/>
        <w:ind w:left="720"/>
        <w:contextualSpacing/>
        <w:rPr>
          <w:rFonts w:eastAsiaTheme="minorEastAsia"/>
          <w:b/>
          <w:sz w:val="24"/>
          <w:szCs w:val="24"/>
          <w:lang w:eastAsia="ru-RU"/>
        </w:rPr>
      </w:pPr>
    </w:p>
    <w:p w14:paraId="39696CB3" w14:textId="77777777" w:rsidR="00994EC6" w:rsidRPr="00994EC6" w:rsidRDefault="00994EC6" w:rsidP="00994EC6">
      <w:pPr>
        <w:spacing w:line="240" w:lineRule="atLeast"/>
        <w:rPr>
          <w:rFonts w:eastAsia="Times New Roman"/>
          <w:b/>
          <w:sz w:val="24"/>
          <w:szCs w:val="24"/>
          <w:lang w:eastAsia="ru-RU"/>
        </w:rPr>
      </w:pPr>
      <w:r w:rsidRPr="00994EC6">
        <w:rPr>
          <w:rFonts w:eastAsia="Times New Roman"/>
          <w:b/>
          <w:sz w:val="24"/>
          <w:szCs w:val="24"/>
          <w:lang w:eastAsia="ru-RU"/>
        </w:rPr>
        <w:t>Кандидаты на участие по губернаторскому проекту «</w:t>
      </w:r>
      <w:proofErr w:type="spellStart"/>
      <w:r w:rsidRPr="00994EC6">
        <w:rPr>
          <w:rFonts w:eastAsia="Times New Roman"/>
          <w:b/>
          <w:sz w:val="24"/>
          <w:szCs w:val="24"/>
          <w:lang w:eastAsia="ru-RU"/>
        </w:rPr>
        <w:t>Чаа</w:t>
      </w:r>
      <w:proofErr w:type="spellEnd"/>
      <w:r w:rsidRPr="00994EC6">
        <w:rPr>
          <w:rFonts w:eastAsia="Times New Roman"/>
          <w:b/>
          <w:sz w:val="24"/>
          <w:szCs w:val="24"/>
          <w:lang w:eastAsia="ru-RU"/>
        </w:rPr>
        <w:t xml:space="preserve"> </w:t>
      </w:r>
      <w:proofErr w:type="spellStart"/>
      <w:r w:rsidRPr="00994EC6">
        <w:rPr>
          <w:rFonts w:eastAsia="Times New Roman"/>
          <w:b/>
          <w:sz w:val="24"/>
          <w:szCs w:val="24"/>
          <w:lang w:eastAsia="ru-RU"/>
        </w:rPr>
        <w:t>Сорук</w:t>
      </w:r>
      <w:proofErr w:type="spellEnd"/>
      <w:r w:rsidRPr="00994EC6">
        <w:rPr>
          <w:rFonts w:eastAsia="Times New Roman"/>
          <w:b/>
          <w:sz w:val="24"/>
          <w:szCs w:val="24"/>
          <w:lang w:eastAsia="ru-RU"/>
        </w:rPr>
        <w:t xml:space="preserve">» на 2021 год. Документы сданы в Министерство общественной безопасности РТ. </w:t>
      </w:r>
    </w:p>
    <w:p w14:paraId="21FAE617" w14:textId="77777777" w:rsidR="00950185" w:rsidRPr="00F1052D" w:rsidRDefault="00950185" w:rsidP="00950185">
      <w:pPr>
        <w:spacing w:line="240" w:lineRule="atLeast"/>
        <w:rPr>
          <w:sz w:val="24"/>
          <w:szCs w:val="24"/>
        </w:rPr>
      </w:pPr>
      <w:r w:rsidRPr="00F1052D">
        <w:rPr>
          <w:sz w:val="24"/>
          <w:szCs w:val="24"/>
        </w:rPr>
        <w:lastRenderedPageBreak/>
        <w:t>Оформление договоров аренды земельных участков губернаторского проекта «</w:t>
      </w:r>
      <w:proofErr w:type="spellStart"/>
      <w:r w:rsidRPr="00F1052D">
        <w:rPr>
          <w:sz w:val="24"/>
          <w:szCs w:val="24"/>
        </w:rPr>
        <w:t>Чаа</w:t>
      </w:r>
      <w:proofErr w:type="spellEnd"/>
      <w:r w:rsidRPr="00F1052D">
        <w:rPr>
          <w:sz w:val="24"/>
          <w:szCs w:val="24"/>
        </w:rPr>
        <w:t xml:space="preserve"> </w:t>
      </w:r>
      <w:proofErr w:type="spellStart"/>
      <w:r w:rsidRPr="00F1052D">
        <w:rPr>
          <w:sz w:val="24"/>
          <w:szCs w:val="24"/>
        </w:rPr>
        <w:t>сорук</w:t>
      </w:r>
      <w:proofErr w:type="spellEnd"/>
      <w:r w:rsidRPr="00F1052D">
        <w:rPr>
          <w:sz w:val="24"/>
          <w:szCs w:val="24"/>
        </w:rPr>
        <w:t>» на 2021 год закончены:</w:t>
      </w:r>
    </w:p>
    <w:p w14:paraId="3159B39C" w14:textId="77777777" w:rsidR="00950185" w:rsidRPr="00F1052D" w:rsidRDefault="00950185" w:rsidP="00950185">
      <w:pPr>
        <w:spacing w:line="240" w:lineRule="atLeast"/>
        <w:rPr>
          <w:sz w:val="24"/>
          <w:szCs w:val="24"/>
        </w:rPr>
      </w:pPr>
      <w:r w:rsidRPr="00F1052D">
        <w:rPr>
          <w:sz w:val="24"/>
          <w:szCs w:val="24"/>
        </w:rPr>
        <w:t xml:space="preserve">Земельный участок </w:t>
      </w:r>
      <w:proofErr w:type="spellStart"/>
      <w:r w:rsidRPr="00F1052D">
        <w:rPr>
          <w:sz w:val="24"/>
          <w:szCs w:val="24"/>
        </w:rPr>
        <w:t>Бегзи</w:t>
      </w:r>
      <w:proofErr w:type="spellEnd"/>
      <w:r w:rsidRPr="00F1052D">
        <w:rPr>
          <w:sz w:val="24"/>
          <w:szCs w:val="24"/>
        </w:rPr>
        <w:t xml:space="preserve"> белек </w:t>
      </w:r>
      <w:proofErr w:type="spellStart"/>
      <w:r w:rsidRPr="00F1052D">
        <w:rPr>
          <w:sz w:val="24"/>
          <w:szCs w:val="24"/>
        </w:rPr>
        <w:t>Начын-</w:t>
      </w:r>
      <w:proofErr w:type="gramStart"/>
      <w:r w:rsidRPr="00F1052D">
        <w:rPr>
          <w:sz w:val="24"/>
          <w:szCs w:val="24"/>
        </w:rPr>
        <w:t>ооловича</w:t>
      </w:r>
      <w:proofErr w:type="spellEnd"/>
      <w:r w:rsidRPr="00F1052D">
        <w:rPr>
          <w:sz w:val="24"/>
          <w:szCs w:val="24"/>
        </w:rPr>
        <w:t xml:space="preserve">  -</w:t>
      </w:r>
      <w:proofErr w:type="gramEnd"/>
      <w:r w:rsidRPr="00F1052D">
        <w:rPr>
          <w:sz w:val="24"/>
          <w:szCs w:val="24"/>
        </w:rPr>
        <w:t xml:space="preserve"> </w:t>
      </w:r>
      <w:proofErr w:type="spellStart"/>
      <w:r w:rsidRPr="00F1052D">
        <w:rPr>
          <w:sz w:val="24"/>
          <w:szCs w:val="24"/>
        </w:rPr>
        <w:t>с.Ак</w:t>
      </w:r>
      <w:proofErr w:type="spellEnd"/>
      <w:r w:rsidRPr="00F1052D">
        <w:rPr>
          <w:sz w:val="24"/>
          <w:szCs w:val="24"/>
        </w:rPr>
        <w:t>-Тал, м. «</w:t>
      </w:r>
      <w:proofErr w:type="spellStart"/>
      <w:r w:rsidRPr="00F1052D">
        <w:rPr>
          <w:sz w:val="24"/>
          <w:szCs w:val="24"/>
        </w:rPr>
        <w:t>Хараар</w:t>
      </w:r>
      <w:proofErr w:type="spellEnd"/>
      <w:r w:rsidRPr="00F1052D">
        <w:rPr>
          <w:sz w:val="24"/>
          <w:szCs w:val="24"/>
        </w:rPr>
        <w:t xml:space="preserve"> - </w:t>
      </w:r>
      <w:proofErr w:type="spellStart"/>
      <w:r w:rsidRPr="00F1052D">
        <w:rPr>
          <w:sz w:val="24"/>
          <w:szCs w:val="24"/>
        </w:rPr>
        <w:t>Тей</w:t>
      </w:r>
      <w:proofErr w:type="spellEnd"/>
      <w:r w:rsidRPr="00F1052D">
        <w:rPr>
          <w:sz w:val="24"/>
          <w:szCs w:val="24"/>
        </w:rPr>
        <w:t xml:space="preserve"> Белек» - 2,5га, ЛПХ; ( договор аренды оформлен, поставлен на кадастровый учет, договор аренды оформлен).</w:t>
      </w:r>
      <w:r>
        <w:rPr>
          <w:sz w:val="24"/>
          <w:szCs w:val="24"/>
        </w:rPr>
        <w:t xml:space="preserve"> 200 голов скота передали СПК «</w:t>
      </w:r>
      <w:proofErr w:type="spellStart"/>
      <w:r>
        <w:rPr>
          <w:sz w:val="24"/>
          <w:szCs w:val="24"/>
        </w:rPr>
        <w:t>Амырлан</w:t>
      </w:r>
      <w:proofErr w:type="spellEnd"/>
      <w:r>
        <w:rPr>
          <w:sz w:val="24"/>
          <w:szCs w:val="24"/>
        </w:rPr>
        <w:t>».</w:t>
      </w:r>
    </w:p>
    <w:p w14:paraId="594C2470" w14:textId="77777777" w:rsidR="00950185" w:rsidRDefault="00950185" w:rsidP="00950185">
      <w:pPr>
        <w:spacing w:line="240" w:lineRule="atLeast"/>
        <w:rPr>
          <w:rFonts w:eastAsia="Times New Roman"/>
          <w:sz w:val="24"/>
          <w:szCs w:val="24"/>
        </w:rPr>
      </w:pPr>
      <w:r w:rsidRPr="00F1052D">
        <w:rPr>
          <w:sz w:val="24"/>
          <w:szCs w:val="24"/>
        </w:rPr>
        <w:t>Земельный участок Биче-</w:t>
      </w:r>
      <w:proofErr w:type="spellStart"/>
      <w:r w:rsidRPr="00F1052D">
        <w:rPr>
          <w:sz w:val="24"/>
          <w:szCs w:val="24"/>
        </w:rPr>
        <w:t>оол</w:t>
      </w:r>
      <w:proofErr w:type="spellEnd"/>
      <w:r w:rsidRPr="00F1052D">
        <w:rPr>
          <w:rFonts w:eastAsia="Times New Roman"/>
          <w:sz w:val="24"/>
          <w:szCs w:val="24"/>
        </w:rPr>
        <w:t xml:space="preserve"> </w:t>
      </w:r>
      <w:proofErr w:type="spellStart"/>
      <w:r w:rsidRPr="00F1052D">
        <w:rPr>
          <w:rFonts w:eastAsia="Times New Roman"/>
          <w:sz w:val="24"/>
          <w:szCs w:val="24"/>
        </w:rPr>
        <w:t>Аяс</w:t>
      </w:r>
      <w:proofErr w:type="spellEnd"/>
      <w:r w:rsidRPr="00F1052D">
        <w:rPr>
          <w:rFonts w:eastAsia="Times New Roman"/>
          <w:sz w:val="24"/>
          <w:szCs w:val="24"/>
        </w:rPr>
        <w:t xml:space="preserve"> </w:t>
      </w:r>
      <w:proofErr w:type="gramStart"/>
      <w:r w:rsidRPr="00F1052D">
        <w:rPr>
          <w:rFonts w:eastAsia="Times New Roman"/>
          <w:sz w:val="24"/>
          <w:szCs w:val="24"/>
        </w:rPr>
        <w:t>Андреевича  -</w:t>
      </w:r>
      <w:proofErr w:type="gramEnd"/>
      <w:r w:rsidRPr="00F1052D">
        <w:rPr>
          <w:rFonts w:eastAsia="Times New Roman"/>
          <w:sz w:val="24"/>
          <w:szCs w:val="24"/>
        </w:rPr>
        <w:t xml:space="preserve"> </w:t>
      </w:r>
      <w:proofErr w:type="spellStart"/>
      <w:r w:rsidRPr="00F1052D">
        <w:rPr>
          <w:rFonts w:eastAsia="Times New Roman"/>
          <w:sz w:val="24"/>
          <w:szCs w:val="24"/>
        </w:rPr>
        <w:t>с.Ак</w:t>
      </w:r>
      <w:proofErr w:type="spellEnd"/>
      <w:r w:rsidRPr="00F1052D">
        <w:rPr>
          <w:rFonts w:eastAsia="Times New Roman"/>
          <w:sz w:val="24"/>
          <w:szCs w:val="24"/>
        </w:rPr>
        <w:t>-Тал, м. «</w:t>
      </w:r>
      <w:proofErr w:type="spellStart"/>
      <w:r w:rsidRPr="00F1052D">
        <w:rPr>
          <w:rFonts w:eastAsia="Times New Roman"/>
          <w:sz w:val="24"/>
          <w:szCs w:val="24"/>
        </w:rPr>
        <w:t>Адыр</w:t>
      </w:r>
      <w:proofErr w:type="spellEnd"/>
      <w:r w:rsidRPr="00F1052D">
        <w:rPr>
          <w:rFonts w:eastAsia="Times New Roman"/>
          <w:sz w:val="24"/>
          <w:szCs w:val="24"/>
        </w:rPr>
        <w:t xml:space="preserve">-Сыра» 1,1 га - выпас сельскохозяйственных животных. </w:t>
      </w:r>
      <w:proofErr w:type="gramStart"/>
      <w:r w:rsidRPr="00F1052D">
        <w:rPr>
          <w:rFonts w:eastAsia="Times New Roman"/>
          <w:sz w:val="24"/>
          <w:szCs w:val="24"/>
        </w:rPr>
        <w:t>( договор</w:t>
      </w:r>
      <w:proofErr w:type="gramEnd"/>
      <w:r w:rsidRPr="00F1052D">
        <w:rPr>
          <w:rFonts w:eastAsia="Times New Roman"/>
          <w:sz w:val="24"/>
          <w:szCs w:val="24"/>
        </w:rPr>
        <w:t xml:space="preserve"> аренды оформлен, поставлен на кадастровый учет).</w:t>
      </w:r>
      <w:r>
        <w:rPr>
          <w:rFonts w:eastAsia="Times New Roman"/>
          <w:sz w:val="24"/>
          <w:szCs w:val="24"/>
        </w:rPr>
        <w:t xml:space="preserve"> 200 голов скота передали СПК «</w:t>
      </w:r>
      <w:proofErr w:type="spellStart"/>
      <w:r>
        <w:rPr>
          <w:rFonts w:eastAsia="Times New Roman"/>
          <w:sz w:val="24"/>
          <w:szCs w:val="24"/>
        </w:rPr>
        <w:t>Ажыкай</w:t>
      </w:r>
      <w:proofErr w:type="spellEnd"/>
      <w:r>
        <w:rPr>
          <w:rFonts w:eastAsia="Times New Roman"/>
          <w:sz w:val="24"/>
          <w:szCs w:val="24"/>
        </w:rPr>
        <w:t>».</w:t>
      </w:r>
    </w:p>
    <w:p w14:paraId="591EC270" w14:textId="77777777" w:rsidR="00950185" w:rsidRDefault="00950185" w:rsidP="00950185">
      <w:pPr>
        <w:spacing w:after="200" w:line="240" w:lineRule="atLeast"/>
        <w:ind w:left="720" w:firstLine="0"/>
        <w:contextualSpacing/>
        <w:jc w:val="left"/>
        <w:rPr>
          <w:rFonts w:eastAsia="Times New Roman"/>
          <w:color w:val="000000" w:themeColor="text1"/>
          <w:sz w:val="24"/>
          <w:szCs w:val="24"/>
          <w:lang w:eastAsia="ru-RU"/>
        </w:rPr>
      </w:pPr>
      <w:r>
        <w:rPr>
          <w:rFonts w:eastAsia="Times New Roman"/>
          <w:color w:val="000000" w:themeColor="text1"/>
          <w:sz w:val="24"/>
          <w:szCs w:val="24"/>
          <w:lang w:eastAsia="ru-RU"/>
        </w:rPr>
        <w:t>Строительство домов и кошар завершены. (100%).</w:t>
      </w:r>
    </w:p>
    <w:p w14:paraId="2F6431EB" w14:textId="01C2A4CA" w:rsidR="00417CB4" w:rsidRDefault="00417CB4" w:rsidP="00417CB4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Сбором документов (личных дел) и отбором участников проекта «Новая жизнь» («</w:t>
      </w:r>
      <w:proofErr w:type="spellStart"/>
      <w:r>
        <w:rPr>
          <w:sz w:val="24"/>
          <w:szCs w:val="24"/>
        </w:rPr>
        <w:t>Чаа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сорук</w:t>
      </w:r>
      <w:proofErr w:type="spellEnd"/>
      <w:r>
        <w:rPr>
          <w:sz w:val="24"/>
          <w:szCs w:val="24"/>
        </w:rPr>
        <w:t xml:space="preserve">») реализуется Администрациями муниципальных образований.  А также, строительство кошары, контроль за участниками проекта осуществляется администрацией </w:t>
      </w:r>
      <w:proofErr w:type="spellStart"/>
      <w:r>
        <w:rPr>
          <w:sz w:val="24"/>
          <w:szCs w:val="24"/>
        </w:rPr>
        <w:t>кожууна</w:t>
      </w:r>
      <w:proofErr w:type="spellEnd"/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Финансирование: на строительство кошары (</w:t>
      </w:r>
      <w:proofErr w:type="spellStart"/>
      <w:r>
        <w:rPr>
          <w:sz w:val="24"/>
          <w:szCs w:val="24"/>
        </w:rPr>
        <w:t>сумонная</w:t>
      </w:r>
      <w:proofErr w:type="spellEnd"/>
      <w:r>
        <w:rPr>
          <w:sz w:val="24"/>
          <w:szCs w:val="24"/>
        </w:rPr>
        <w:t xml:space="preserve"> администрация); для строительства зимовки (</w:t>
      </w:r>
      <w:proofErr w:type="spellStart"/>
      <w:r>
        <w:rPr>
          <w:sz w:val="24"/>
          <w:szCs w:val="24"/>
        </w:rPr>
        <w:t>Мин.сельхоз</w:t>
      </w:r>
      <w:proofErr w:type="spellEnd"/>
      <w:r>
        <w:rPr>
          <w:sz w:val="24"/>
          <w:szCs w:val="24"/>
        </w:rPr>
        <w:t>); на приобретение МРС, КРС (</w:t>
      </w:r>
      <w:proofErr w:type="spellStart"/>
      <w:r>
        <w:rPr>
          <w:sz w:val="24"/>
          <w:szCs w:val="24"/>
        </w:rPr>
        <w:t>Мин.труд</w:t>
      </w:r>
      <w:proofErr w:type="spellEnd"/>
      <w:r>
        <w:rPr>
          <w:sz w:val="24"/>
          <w:szCs w:val="24"/>
        </w:rPr>
        <w:t>) перечисляются на расчетные счета поставщиков.</w:t>
      </w:r>
      <w:r w:rsidRPr="00417CB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Центрами социальной помощи семье и детям заключаются социальные контракты между </w:t>
      </w:r>
      <w:proofErr w:type="spellStart"/>
      <w:r>
        <w:rPr>
          <w:sz w:val="24"/>
          <w:szCs w:val="24"/>
        </w:rPr>
        <w:t>ЦСПСиД</w:t>
      </w:r>
      <w:proofErr w:type="spellEnd"/>
      <w:r>
        <w:rPr>
          <w:sz w:val="24"/>
          <w:szCs w:val="24"/>
        </w:rPr>
        <w:t xml:space="preserve"> и участниками губернаторского проекта. Договора купли-продажи, акты приема-передачи скота между поставщиком и </w:t>
      </w:r>
      <w:proofErr w:type="spellStart"/>
      <w:r>
        <w:rPr>
          <w:sz w:val="24"/>
          <w:szCs w:val="24"/>
        </w:rPr>
        <w:t>ЦСПСиД</w:t>
      </w:r>
      <w:proofErr w:type="spellEnd"/>
      <w:r>
        <w:rPr>
          <w:sz w:val="24"/>
          <w:szCs w:val="24"/>
        </w:rPr>
        <w:t>. Нами отправляется заявка на финансирование КРС, МРС.</w:t>
      </w:r>
    </w:p>
    <w:p w14:paraId="106DEAF2" w14:textId="77777777" w:rsidR="00015110" w:rsidRPr="00994EC6" w:rsidRDefault="00015110" w:rsidP="00C6381C">
      <w:pPr>
        <w:spacing w:line="240" w:lineRule="atLeast"/>
        <w:ind w:firstLine="0"/>
        <w:rPr>
          <w:rFonts w:eastAsiaTheme="minorEastAsia"/>
          <w:sz w:val="24"/>
          <w:szCs w:val="24"/>
          <w:lang w:eastAsia="ru-RU"/>
        </w:rPr>
      </w:pPr>
    </w:p>
    <w:p w14:paraId="30330FC8" w14:textId="77777777" w:rsidR="00950185" w:rsidRDefault="00950185" w:rsidP="00950185">
      <w:pPr>
        <w:tabs>
          <w:tab w:val="left" w:pos="0"/>
        </w:tabs>
        <w:contextualSpacing/>
        <w:rPr>
          <w:b/>
          <w:sz w:val="24"/>
          <w:szCs w:val="24"/>
        </w:rPr>
      </w:pPr>
      <w:bookmarkStart w:id="1" w:name="_Hlk79081948"/>
      <w:r w:rsidRPr="005716E5">
        <w:rPr>
          <w:b/>
          <w:sz w:val="24"/>
          <w:szCs w:val="24"/>
        </w:rPr>
        <w:t xml:space="preserve">В каждой семье - не менее одного ребенка с высшим образованием" за 2020-2021 учебный год </w:t>
      </w:r>
      <w:bookmarkEnd w:id="1"/>
      <w:r w:rsidRPr="005716E5">
        <w:rPr>
          <w:b/>
          <w:sz w:val="24"/>
          <w:szCs w:val="24"/>
        </w:rPr>
        <w:t>(</w:t>
      </w:r>
      <w:proofErr w:type="spellStart"/>
      <w:r w:rsidRPr="005716E5">
        <w:rPr>
          <w:b/>
          <w:sz w:val="24"/>
          <w:szCs w:val="24"/>
        </w:rPr>
        <w:t>Чеди-Хольский</w:t>
      </w:r>
      <w:proofErr w:type="spellEnd"/>
      <w:r w:rsidRPr="005716E5">
        <w:rPr>
          <w:b/>
          <w:sz w:val="24"/>
          <w:szCs w:val="24"/>
        </w:rPr>
        <w:t xml:space="preserve"> </w:t>
      </w:r>
      <w:proofErr w:type="spellStart"/>
      <w:r w:rsidRPr="005716E5">
        <w:rPr>
          <w:b/>
          <w:sz w:val="24"/>
          <w:szCs w:val="24"/>
        </w:rPr>
        <w:t>кожуун</w:t>
      </w:r>
      <w:proofErr w:type="spellEnd"/>
      <w:r w:rsidRPr="005716E5">
        <w:rPr>
          <w:b/>
          <w:sz w:val="24"/>
          <w:szCs w:val="24"/>
        </w:rPr>
        <w:t>)</w:t>
      </w:r>
    </w:p>
    <w:p w14:paraId="31F13FA7" w14:textId="77777777" w:rsidR="00950185" w:rsidRPr="005716E5" w:rsidRDefault="00950185" w:rsidP="00950185">
      <w:pPr>
        <w:tabs>
          <w:tab w:val="left" w:pos="0"/>
        </w:tabs>
        <w:contextualSpacing/>
        <w:rPr>
          <w:b/>
          <w:sz w:val="24"/>
          <w:szCs w:val="24"/>
        </w:rPr>
      </w:pPr>
      <w:r w:rsidRPr="005716E5">
        <w:rPr>
          <w:sz w:val="24"/>
          <w:szCs w:val="24"/>
        </w:rPr>
        <w:t xml:space="preserve">На начало 2020-2021 учебного года выявлено 366 детей из семей, не имеющих лиц с высшим образованием, из них детей в дошкольных образовательных учреждениях -27 чел., в образовательных организациях - 339 чел. По итогам мониторинга выявлено, детей: </w:t>
      </w:r>
    </w:p>
    <w:p w14:paraId="0F23B4E6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неполных семей – 131 (39%)</w:t>
      </w:r>
    </w:p>
    <w:p w14:paraId="67DF9D1D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полных семей – 201 (59%)</w:t>
      </w:r>
    </w:p>
    <w:p w14:paraId="089B5F45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благополучных семей – 273 (81%)</w:t>
      </w:r>
    </w:p>
    <w:p w14:paraId="4BA28599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неблагополучных семей – 30 (9%)</w:t>
      </w:r>
    </w:p>
    <w:p w14:paraId="34EC2CE1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малообеспеченных семей – 202 (60%)</w:t>
      </w:r>
    </w:p>
    <w:p w14:paraId="63827599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многодетных – 29 (9%)</w:t>
      </w:r>
    </w:p>
    <w:p w14:paraId="1EE661D3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многодетных малоимущих семей – 37 (11%)</w:t>
      </w:r>
    </w:p>
    <w:p w14:paraId="07439D12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семей в социально-опасном положении – 1 (0,2%)</w:t>
      </w:r>
    </w:p>
    <w:p w14:paraId="47ED5E9B" w14:textId="77777777" w:rsidR="00950185" w:rsidRPr="005716E5" w:rsidRDefault="00950185" w:rsidP="00950185">
      <w:pPr>
        <w:tabs>
          <w:tab w:val="left" w:pos="284"/>
        </w:tabs>
        <w:rPr>
          <w:sz w:val="24"/>
          <w:szCs w:val="24"/>
        </w:rPr>
      </w:pPr>
      <w:r w:rsidRPr="005716E5">
        <w:rPr>
          <w:sz w:val="24"/>
          <w:szCs w:val="24"/>
        </w:rPr>
        <w:t>Из числа детей сирот – 17 (5%)</w:t>
      </w:r>
    </w:p>
    <w:p w14:paraId="78533A72" w14:textId="77777777" w:rsidR="00950185" w:rsidRPr="005716E5" w:rsidRDefault="00950185" w:rsidP="00950185">
      <w:pPr>
        <w:ind w:firstLine="360"/>
        <w:rPr>
          <w:sz w:val="24"/>
          <w:szCs w:val="24"/>
        </w:rPr>
      </w:pPr>
      <w:r w:rsidRPr="005716E5">
        <w:rPr>
          <w:sz w:val="24"/>
          <w:szCs w:val="24"/>
        </w:rPr>
        <w:t>В 2020-2021 учебном году выпускников 11 классов из числа участников проекта 10 человек: МБОУ «</w:t>
      </w:r>
      <w:proofErr w:type="spellStart"/>
      <w:r w:rsidRPr="005716E5">
        <w:rPr>
          <w:sz w:val="24"/>
          <w:szCs w:val="24"/>
        </w:rPr>
        <w:t>Хову-Аксынская</w:t>
      </w:r>
      <w:proofErr w:type="spellEnd"/>
      <w:r w:rsidRPr="005716E5">
        <w:rPr>
          <w:sz w:val="24"/>
          <w:szCs w:val="24"/>
        </w:rPr>
        <w:t xml:space="preserve"> СОШ» 5 человек, МБОУ СОШ с. Элегест 5 человек; выпускников 9 классов 29 человек: МБОУ «</w:t>
      </w:r>
      <w:proofErr w:type="spellStart"/>
      <w:r w:rsidRPr="005716E5">
        <w:rPr>
          <w:sz w:val="24"/>
          <w:szCs w:val="24"/>
        </w:rPr>
        <w:t>Хову-Аксынская</w:t>
      </w:r>
      <w:proofErr w:type="spellEnd"/>
      <w:r w:rsidRPr="005716E5">
        <w:rPr>
          <w:sz w:val="24"/>
          <w:szCs w:val="24"/>
        </w:rPr>
        <w:t xml:space="preserve"> СОШ» 20 человек, МБОУ СОШ с. Ак-Тал 2 человека, МБОУ СОШ с. </w:t>
      </w:r>
      <w:proofErr w:type="spellStart"/>
      <w:r w:rsidRPr="005716E5">
        <w:rPr>
          <w:sz w:val="24"/>
          <w:szCs w:val="24"/>
        </w:rPr>
        <w:t>Сайлыг</w:t>
      </w:r>
      <w:proofErr w:type="spellEnd"/>
      <w:r w:rsidRPr="005716E5">
        <w:rPr>
          <w:sz w:val="24"/>
          <w:szCs w:val="24"/>
        </w:rPr>
        <w:t xml:space="preserve"> – 1 человек, МБОУ СОШ с. Элегест – 6 человек.</w:t>
      </w:r>
    </w:p>
    <w:p w14:paraId="2BF614F6" w14:textId="77777777" w:rsidR="00950185" w:rsidRPr="005716E5" w:rsidRDefault="00950185" w:rsidP="00950185">
      <w:pPr>
        <w:ind w:firstLine="360"/>
        <w:rPr>
          <w:sz w:val="24"/>
          <w:szCs w:val="24"/>
        </w:rPr>
      </w:pPr>
      <w:r w:rsidRPr="005716E5">
        <w:rPr>
          <w:b/>
          <w:sz w:val="24"/>
          <w:szCs w:val="24"/>
        </w:rPr>
        <w:t>Выпускники 2021 года.</w:t>
      </w:r>
      <w:r w:rsidRPr="005716E5">
        <w:rPr>
          <w:sz w:val="24"/>
          <w:szCs w:val="24"/>
        </w:rPr>
        <w:t xml:space="preserve"> В 2020-2021 учебном году школу окончили 10 выпускников - участников проекта, что составляет 25% от общего количества выпускников 11 классов школ </w:t>
      </w:r>
      <w:proofErr w:type="spellStart"/>
      <w:r w:rsidRPr="005716E5">
        <w:rPr>
          <w:sz w:val="24"/>
          <w:szCs w:val="24"/>
        </w:rPr>
        <w:t>кожууна</w:t>
      </w:r>
      <w:proofErr w:type="spellEnd"/>
      <w:r w:rsidRPr="005716E5">
        <w:rPr>
          <w:sz w:val="24"/>
          <w:szCs w:val="24"/>
        </w:rPr>
        <w:t xml:space="preserve">. </w:t>
      </w:r>
    </w:p>
    <w:p w14:paraId="1A8EEA6D" w14:textId="77777777" w:rsidR="00950185" w:rsidRPr="005716E5" w:rsidRDefault="00950185" w:rsidP="00950185">
      <w:pPr>
        <w:ind w:firstLine="567"/>
        <w:rPr>
          <w:sz w:val="24"/>
          <w:szCs w:val="24"/>
        </w:rPr>
      </w:pPr>
      <w:r w:rsidRPr="005716E5">
        <w:rPr>
          <w:sz w:val="24"/>
          <w:szCs w:val="24"/>
        </w:rPr>
        <w:t>По итогам ЕГЭ по русскому языку все 10 участников проекта преодолели минимальный порог и получили аттестаты среднего общего образования.</w:t>
      </w:r>
    </w:p>
    <w:p w14:paraId="77C40EE4" w14:textId="77777777" w:rsidR="00950185" w:rsidRPr="005716E5" w:rsidRDefault="00950185" w:rsidP="00950185">
      <w:pPr>
        <w:ind w:firstLine="567"/>
        <w:rPr>
          <w:sz w:val="24"/>
          <w:szCs w:val="24"/>
        </w:rPr>
      </w:pPr>
      <w:r w:rsidRPr="005716E5">
        <w:rPr>
          <w:sz w:val="24"/>
          <w:szCs w:val="24"/>
        </w:rPr>
        <w:t xml:space="preserve"> Высокие баллы по предметам показали:</w:t>
      </w:r>
    </w:p>
    <w:p w14:paraId="377C42FB" w14:textId="77777777" w:rsidR="00950185" w:rsidRPr="005716E5" w:rsidRDefault="00950185" w:rsidP="00950185">
      <w:pPr>
        <w:ind w:firstLine="567"/>
        <w:rPr>
          <w:sz w:val="24"/>
          <w:szCs w:val="24"/>
        </w:rPr>
      </w:pPr>
      <w:r w:rsidRPr="005716E5">
        <w:rPr>
          <w:sz w:val="24"/>
          <w:szCs w:val="24"/>
        </w:rPr>
        <w:t xml:space="preserve">- </w:t>
      </w:r>
      <w:proofErr w:type="spellStart"/>
      <w:r w:rsidRPr="005716E5">
        <w:rPr>
          <w:sz w:val="24"/>
          <w:szCs w:val="24"/>
        </w:rPr>
        <w:t>Дармажаа</w:t>
      </w:r>
      <w:proofErr w:type="spellEnd"/>
      <w:r w:rsidRPr="005716E5">
        <w:rPr>
          <w:sz w:val="24"/>
          <w:szCs w:val="24"/>
        </w:rPr>
        <w:t xml:space="preserve"> </w:t>
      </w:r>
      <w:proofErr w:type="spellStart"/>
      <w:r w:rsidRPr="005716E5">
        <w:rPr>
          <w:sz w:val="24"/>
          <w:szCs w:val="24"/>
        </w:rPr>
        <w:t>Айслана</w:t>
      </w:r>
      <w:proofErr w:type="spellEnd"/>
      <w:r w:rsidRPr="005716E5">
        <w:rPr>
          <w:sz w:val="24"/>
          <w:szCs w:val="24"/>
        </w:rPr>
        <w:t xml:space="preserve"> по русскому языку 69 баллов;</w:t>
      </w:r>
    </w:p>
    <w:p w14:paraId="35225E4B" w14:textId="77777777" w:rsidR="00950185" w:rsidRPr="005716E5" w:rsidRDefault="00950185" w:rsidP="00950185">
      <w:pPr>
        <w:ind w:firstLine="567"/>
        <w:rPr>
          <w:sz w:val="24"/>
          <w:szCs w:val="24"/>
        </w:rPr>
      </w:pPr>
      <w:r w:rsidRPr="005716E5">
        <w:rPr>
          <w:sz w:val="24"/>
          <w:szCs w:val="24"/>
        </w:rPr>
        <w:t xml:space="preserve">- </w:t>
      </w:r>
      <w:proofErr w:type="spellStart"/>
      <w:r w:rsidRPr="005716E5">
        <w:rPr>
          <w:sz w:val="24"/>
          <w:szCs w:val="24"/>
        </w:rPr>
        <w:t>Дармажаа</w:t>
      </w:r>
      <w:proofErr w:type="spellEnd"/>
      <w:r w:rsidRPr="005716E5">
        <w:rPr>
          <w:sz w:val="24"/>
          <w:szCs w:val="24"/>
        </w:rPr>
        <w:t xml:space="preserve"> </w:t>
      </w:r>
      <w:proofErr w:type="spellStart"/>
      <w:r w:rsidRPr="005716E5">
        <w:rPr>
          <w:sz w:val="24"/>
          <w:szCs w:val="24"/>
        </w:rPr>
        <w:t>Айслана</w:t>
      </w:r>
      <w:proofErr w:type="spellEnd"/>
      <w:r w:rsidRPr="005716E5">
        <w:rPr>
          <w:sz w:val="24"/>
          <w:szCs w:val="24"/>
        </w:rPr>
        <w:t xml:space="preserve"> по математике профильной 70 баллов.</w:t>
      </w:r>
    </w:p>
    <w:p w14:paraId="02882530" w14:textId="77777777" w:rsidR="00950185" w:rsidRPr="005716E5" w:rsidRDefault="00950185" w:rsidP="00950185">
      <w:pPr>
        <w:rPr>
          <w:sz w:val="24"/>
          <w:szCs w:val="24"/>
        </w:rPr>
      </w:pPr>
      <w:r w:rsidRPr="005716E5">
        <w:rPr>
          <w:sz w:val="24"/>
          <w:szCs w:val="24"/>
        </w:rPr>
        <w:tab/>
      </w:r>
      <w:r w:rsidRPr="005716E5">
        <w:rPr>
          <w:b/>
          <w:sz w:val="24"/>
          <w:szCs w:val="24"/>
        </w:rPr>
        <w:t xml:space="preserve">Кандидаты в КПКУ. </w:t>
      </w:r>
      <w:r w:rsidRPr="005716E5">
        <w:rPr>
          <w:sz w:val="24"/>
          <w:szCs w:val="24"/>
        </w:rPr>
        <w:t>Всего кандидатов в КПКУ в 2021 году из</w:t>
      </w:r>
      <w:r w:rsidRPr="005716E5">
        <w:rPr>
          <w:b/>
          <w:sz w:val="24"/>
          <w:szCs w:val="24"/>
        </w:rPr>
        <w:t xml:space="preserve"> </w:t>
      </w:r>
      <w:r w:rsidRPr="005716E5">
        <w:rPr>
          <w:sz w:val="24"/>
          <w:szCs w:val="24"/>
        </w:rPr>
        <w:t xml:space="preserve">ОО </w:t>
      </w:r>
      <w:proofErr w:type="spellStart"/>
      <w:r w:rsidRPr="005716E5">
        <w:rPr>
          <w:sz w:val="24"/>
          <w:szCs w:val="24"/>
        </w:rPr>
        <w:t>кожууна</w:t>
      </w:r>
      <w:proofErr w:type="spellEnd"/>
      <w:r w:rsidRPr="005716E5">
        <w:rPr>
          <w:sz w:val="24"/>
          <w:szCs w:val="24"/>
        </w:rPr>
        <w:t xml:space="preserve"> – было 9 человек, из них участников губернаторского проекта "В каждой семье - не менее одного ребенка с высшим образованием"- 3 человека (2 девочки -7 </w:t>
      </w:r>
      <w:proofErr w:type="spellStart"/>
      <w:r w:rsidRPr="005716E5">
        <w:rPr>
          <w:sz w:val="24"/>
          <w:szCs w:val="24"/>
        </w:rPr>
        <w:t>кл</w:t>
      </w:r>
      <w:proofErr w:type="spellEnd"/>
      <w:r w:rsidRPr="005716E5">
        <w:rPr>
          <w:sz w:val="24"/>
          <w:szCs w:val="24"/>
        </w:rPr>
        <w:t>. МБОУ «</w:t>
      </w:r>
      <w:proofErr w:type="spellStart"/>
      <w:r w:rsidRPr="005716E5">
        <w:rPr>
          <w:sz w:val="24"/>
          <w:szCs w:val="24"/>
        </w:rPr>
        <w:t>Хову-Аксынская</w:t>
      </w:r>
      <w:proofErr w:type="spellEnd"/>
      <w:r w:rsidRPr="005716E5">
        <w:rPr>
          <w:sz w:val="24"/>
          <w:szCs w:val="24"/>
        </w:rPr>
        <w:t xml:space="preserve"> СОШ», 1 мальчик – 4 </w:t>
      </w:r>
      <w:proofErr w:type="spellStart"/>
      <w:r w:rsidRPr="005716E5">
        <w:rPr>
          <w:sz w:val="24"/>
          <w:szCs w:val="24"/>
        </w:rPr>
        <w:t>кл</w:t>
      </w:r>
      <w:proofErr w:type="spellEnd"/>
      <w:r w:rsidRPr="005716E5">
        <w:rPr>
          <w:sz w:val="24"/>
          <w:szCs w:val="24"/>
        </w:rPr>
        <w:t>. МБОУ СОШ с. Элегест). Вступительные испытания кандидатов начнутся с 1 июля 2021 года.</w:t>
      </w:r>
    </w:p>
    <w:p w14:paraId="3C074FEB" w14:textId="77777777" w:rsidR="00950185" w:rsidRPr="005716E5" w:rsidRDefault="00950185" w:rsidP="00950185">
      <w:pPr>
        <w:ind w:firstLine="708"/>
        <w:rPr>
          <w:rFonts w:eastAsiaTheme="minorHAnsi"/>
          <w:sz w:val="24"/>
          <w:szCs w:val="24"/>
        </w:rPr>
      </w:pPr>
      <w:r w:rsidRPr="005716E5">
        <w:rPr>
          <w:rFonts w:eastAsia="Times New Roman"/>
          <w:b/>
          <w:sz w:val="24"/>
          <w:szCs w:val="24"/>
          <w:lang w:eastAsia="ru-RU"/>
        </w:rPr>
        <w:lastRenderedPageBreak/>
        <w:t>Меры социальной поддержки.</w:t>
      </w:r>
      <w:r w:rsidRPr="005716E5">
        <w:rPr>
          <w:rFonts w:eastAsia="Times New Roman"/>
          <w:sz w:val="24"/>
          <w:szCs w:val="24"/>
          <w:lang w:eastAsia="ru-RU"/>
        </w:rPr>
        <w:t xml:space="preserve"> В</w:t>
      </w:r>
      <w:r w:rsidRPr="005716E5">
        <w:rPr>
          <w:rFonts w:eastAsiaTheme="minorHAnsi"/>
          <w:sz w:val="24"/>
          <w:szCs w:val="24"/>
        </w:rPr>
        <w:t xml:space="preserve"> феврале 2021 года 4 участника проекта – выпускницы МБОУ «</w:t>
      </w:r>
      <w:proofErr w:type="spellStart"/>
      <w:r w:rsidRPr="005716E5">
        <w:rPr>
          <w:rFonts w:eastAsiaTheme="minorHAnsi"/>
          <w:sz w:val="24"/>
          <w:szCs w:val="24"/>
        </w:rPr>
        <w:t>Хову-Аксынская</w:t>
      </w:r>
      <w:proofErr w:type="spellEnd"/>
      <w:r w:rsidRPr="005716E5">
        <w:rPr>
          <w:rFonts w:eastAsiaTheme="minorHAnsi"/>
          <w:sz w:val="24"/>
          <w:szCs w:val="24"/>
        </w:rPr>
        <w:t xml:space="preserve"> СОШ» 2019 года, отличники учебы </w:t>
      </w:r>
      <w:proofErr w:type="spellStart"/>
      <w:r w:rsidRPr="005716E5">
        <w:rPr>
          <w:rFonts w:eastAsiaTheme="minorHAnsi"/>
          <w:sz w:val="24"/>
          <w:szCs w:val="24"/>
        </w:rPr>
        <w:t>Иргит</w:t>
      </w:r>
      <w:proofErr w:type="spellEnd"/>
      <w:r w:rsidRPr="005716E5">
        <w:rPr>
          <w:rFonts w:eastAsiaTheme="minorHAnsi"/>
          <w:sz w:val="24"/>
          <w:szCs w:val="24"/>
        </w:rPr>
        <w:t xml:space="preserve"> </w:t>
      </w:r>
      <w:proofErr w:type="spellStart"/>
      <w:r w:rsidRPr="005716E5">
        <w:rPr>
          <w:rFonts w:eastAsiaTheme="minorHAnsi"/>
          <w:sz w:val="24"/>
          <w:szCs w:val="24"/>
        </w:rPr>
        <w:t>Меннеш</w:t>
      </w:r>
      <w:proofErr w:type="spellEnd"/>
      <w:r w:rsidRPr="005716E5">
        <w:rPr>
          <w:rFonts w:eastAsiaTheme="minorHAnsi"/>
          <w:sz w:val="24"/>
          <w:szCs w:val="24"/>
        </w:rPr>
        <w:t xml:space="preserve">, </w:t>
      </w:r>
      <w:proofErr w:type="spellStart"/>
      <w:r w:rsidRPr="005716E5">
        <w:rPr>
          <w:rFonts w:eastAsiaTheme="minorHAnsi"/>
          <w:sz w:val="24"/>
          <w:szCs w:val="24"/>
        </w:rPr>
        <w:t>Доржу-оол</w:t>
      </w:r>
      <w:proofErr w:type="spellEnd"/>
      <w:r w:rsidRPr="005716E5">
        <w:rPr>
          <w:rFonts w:eastAsiaTheme="minorHAnsi"/>
          <w:sz w:val="24"/>
          <w:szCs w:val="24"/>
        </w:rPr>
        <w:t xml:space="preserve"> Сюзанна, </w:t>
      </w:r>
      <w:proofErr w:type="spellStart"/>
      <w:r w:rsidRPr="005716E5">
        <w:rPr>
          <w:rFonts w:eastAsiaTheme="minorHAnsi"/>
          <w:sz w:val="24"/>
          <w:szCs w:val="24"/>
        </w:rPr>
        <w:t>Кыргыс</w:t>
      </w:r>
      <w:proofErr w:type="spellEnd"/>
      <w:r w:rsidRPr="005716E5">
        <w:rPr>
          <w:rFonts w:eastAsiaTheme="minorHAnsi"/>
          <w:sz w:val="24"/>
          <w:szCs w:val="24"/>
        </w:rPr>
        <w:t xml:space="preserve"> </w:t>
      </w:r>
      <w:proofErr w:type="spellStart"/>
      <w:r w:rsidRPr="005716E5">
        <w:rPr>
          <w:rFonts w:eastAsiaTheme="minorHAnsi"/>
          <w:sz w:val="24"/>
          <w:szCs w:val="24"/>
        </w:rPr>
        <w:t>Идегел</w:t>
      </w:r>
      <w:proofErr w:type="spellEnd"/>
      <w:r w:rsidRPr="005716E5">
        <w:rPr>
          <w:rFonts w:eastAsiaTheme="minorHAnsi"/>
          <w:sz w:val="24"/>
          <w:szCs w:val="24"/>
        </w:rPr>
        <w:t xml:space="preserve">, </w:t>
      </w:r>
      <w:proofErr w:type="spellStart"/>
      <w:r w:rsidRPr="005716E5">
        <w:rPr>
          <w:rFonts w:eastAsiaTheme="minorHAnsi"/>
          <w:sz w:val="24"/>
          <w:szCs w:val="24"/>
        </w:rPr>
        <w:t>Оюн</w:t>
      </w:r>
      <w:proofErr w:type="spellEnd"/>
      <w:r w:rsidRPr="005716E5">
        <w:rPr>
          <w:rFonts w:eastAsiaTheme="minorHAnsi"/>
          <w:sz w:val="24"/>
          <w:szCs w:val="24"/>
        </w:rPr>
        <w:t xml:space="preserve"> Алсу получили государственную поддержку в виде ежемесячной стипендии в размере 4 тысяч рублей в течение 10 месяцев.</w:t>
      </w:r>
    </w:p>
    <w:p w14:paraId="7F91CE06" w14:textId="77777777" w:rsidR="00950185" w:rsidRPr="005716E5" w:rsidRDefault="00950185" w:rsidP="00950185">
      <w:pPr>
        <w:ind w:firstLine="708"/>
        <w:rPr>
          <w:rFonts w:eastAsiaTheme="minorHAnsi"/>
          <w:sz w:val="24"/>
          <w:szCs w:val="24"/>
        </w:rPr>
      </w:pPr>
      <w:r w:rsidRPr="005716E5">
        <w:rPr>
          <w:rFonts w:eastAsiaTheme="minorHAnsi"/>
          <w:b/>
          <w:sz w:val="24"/>
          <w:szCs w:val="24"/>
        </w:rPr>
        <w:t>Участники проекта – выпускники прошлых лет.</w:t>
      </w:r>
      <w:r w:rsidRPr="005716E5">
        <w:rPr>
          <w:rFonts w:eastAsiaTheme="minorHAnsi"/>
          <w:sz w:val="24"/>
          <w:szCs w:val="24"/>
        </w:rPr>
        <w:t xml:space="preserve"> С момента реализации проекта на территории </w:t>
      </w:r>
      <w:proofErr w:type="spellStart"/>
      <w:r w:rsidRPr="005716E5">
        <w:rPr>
          <w:rFonts w:eastAsiaTheme="minorHAnsi"/>
          <w:sz w:val="24"/>
          <w:szCs w:val="24"/>
        </w:rPr>
        <w:t>Чеди-Хольского</w:t>
      </w:r>
      <w:proofErr w:type="spellEnd"/>
      <w:r w:rsidRPr="005716E5">
        <w:rPr>
          <w:rFonts w:eastAsiaTheme="minorHAnsi"/>
          <w:sz w:val="24"/>
          <w:szCs w:val="24"/>
        </w:rPr>
        <w:t xml:space="preserve"> </w:t>
      </w:r>
      <w:proofErr w:type="spellStart"/>
      <w:r w:rsidRPr="005716E5">
        <w:rPr>
          <w:rFonts w:eastAsiaTheme="minorHAnsi"/>
          <w:sz w:val="24"/>
          <w:szCs w:val="24"/>
        </w:rPr>
        <w:t>кожууна</w:t>
      </w:r>
      <w:proofErr w:type="spellEnd"/>
      <w:r w:rsidRPr="005716E5">
        <w:rPr>
          <w:rFonts w:eastAsiaTheme="minorHAnsi"/>
          <w:sz w:val="24"/>
          <w:szCs w:val="24"/>
        </w:rPr>
        <w:t xml:space="preserve"> из 110 участников проекта:</w:t>
      </w:r>
    </w:p>
    <w:p w14:paraId="1799C35A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высшее образование получили 25 человек (23%), </w:t>
      </w:r>
    </w:p>
    <w:p w14:paraId="00E82140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продолжают обучение в ВУЗах – 32 человек (29%), </w:t>
      </w:r>
    </w:p>
    <w:p w14:paraId="645047A6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получили среднее специальное образование – 18 человек (16%), </w:t>
      </w:r>
    </w:p>
    <w:p w14:paraId="76D99C5F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получили среднее профессиональное образование – 9 человек (8%), </w:t>
      </w:r>
    </w:p>
    <w:p w14:paraId="1550D17D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обучаются в </w:t>
      </w:r>
      <w:proofErr w:type="spellStart"/>
      <w:r w:rsidRPr="005716E5">
        <w:rPr>
          <w:rFonts w:eastAsiaTheme="minorHAnsi"/>
          <w:sz w:val="24"/>
          <w:szCs w:val="24"/>
        </w:rPr>
        <w:t>СУЗах</w:t>
      </w:r>
      <w:proofErr w:type="spellEnd"/>
      <w:r w:rsidRPr="005716E5">
        <w:rPr>
          <w:rFonts w:eastAsiaTheme="minorHAnsi"/>
          <w:sz w:val="24"/>
          <w:szCs w:val="24"/>
        </w:rPr>
        <w:t xml:space="preserve"> – 17 человек (15%), </w:t>
      </w:r>
    </w:p>
    <w:p w14:paraId="58816E51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- 5 человек находятся в отпуске по уходу за ребенком (4,5%), </w:t>
      </w:r>
    </w:p>
    <w:p w14:paraId="78720552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- 1 человек служит по контракту (0,9%), </w:t>
      </w:r>
    </w:p>
    <w:p w14:paraId="49430A35" w14:textId="77777777" w:rsidR="00950185" w:rsidRPr="005716E5" w:rsidRDefault="00950185" w:rsidP="00950185">
      <w:pPr>
        <w:rPr>
          <w:rFonts w:eastAsiaTheme="minorHAnsi"/>
          <w:sz w:val="24"/>
          <w:szCs w:val="24"/>
        </w:rPr>
      </w:pPr>
      <w:r w:rsidRPr="005716E5">
        <w:rPr>
          <w:rFonts w:eastAsiaTheme="minorHAnsi"/>
          <w:sz w:val="24"/>
          <w:szCs w:val="24"/>
        </w:rPr>
        <w:t xml:space="preserve">- 3 служат в рядах РА (2,7%). </w:t>
      </w:r>
    </w:p>
    <w:p w14:paraId="2BEB70FE" w14:textId="77777777" w:rsidR="00950185" w:rsidRPr="003D6E6B" w:rsidRDefault="00950185" w:rsidP="00950185">
      <w:pPr>
        <w:ind w:firstLine="708"/>
        <w:rPr>
          <w:rFonts w:eastAsiaTheme="minorHAnsi"/>
          <w:sz w:val="24"/>
          <w:szCs w:val="24"/>
        </w:rPr>
      </w:pPr>
      <w:r w:rsidRPr="003D6E6B">
        <w:rPr>
          <w:rFonts w:eastAsiaTheme="minorHAnsi"/>
          <w:sz w:val="24"/>
          <w:szCs w:val="24"/>
        </w:rPr>
        <w:t xml:space="preserve">Из 25 человек, получивших высшее образование, трудоустроены в различных организациях нашего </w:t>
      </w:r>
      <w:proofErr w:type="spellStart"/>
      <w:r w:rsidRPr="003D6E6B">
        <w:rPr>
          <w:rFonts w:eastAsiaTheme="minorHAnsi"/>
          <w:sz w:val="24"/>
          <w:szCs w:val="24"/>
        </w:rPr>
        <w:t>кожууна</w:t>
      </w:r>
      <w:proofErr w:type="spellEnd"/>
      <w:r w:rsidRPr="003D6E6B">
        <w:rPr>
          <w:rFonts w:eastAsiaTheme="minorHAnsi"/>
          <w:sz w:val="24"/>
          <w:szCs w:val="24"/>
        </w:rPr>
        <w:t xml:space="preserve"> всего 5 человек, из них </w:t>
      </w:r>
      <w:proofErr w:type="spellStart"/>
      <w:r w:rsidRPr="003D6E6B">
        <w:rPr>
          <w:rFonts w:eastAsiaTheme="minorHAnsi"/>
          <w:sz w:val="24"/>
          <w:szCs w:val="24"/>
        </w:rPr>
        <w:t>Монгуш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Аянтэй</w:t>
      </w:r>
      <w:proofErr w:type="spellEnd"/>
      <w:r w:rsidRPr="003D6E6B">
        <w:rPr>
          <w:rFonts w:eastAsiaTheme="minorHAnsi"/>
          <w:sz w:val="24"/>
          <w:szCs w:val="24"/>
        </w:rPr>
        <w:t xml:space="preserve"> Романович – ГУП ТЭК-4, </w:t>
      </w:r>
      <w:proofErr w:type="spellStart"/>
      <w:r w:rsidRPr="003D6E6B">
        <w:rPr>
          <w:rFonts w:eastAsiaTheme="minorHAnsi"/>
          <w:sz w:val="24"/>
          <w:szCs w:val="24"/>
        </w:rPr>
        <w:t>Муллахметова</w:t>
      </w:r>
      <w:proofErr w:type="spellEnd"/>
      <w:r w:rsidRPr="003D6E6B">
        <w:rPr>
          <w:rFonts w:eastAsiaTheme="minorHAnsi"/>
          <w:sz w:val="24"/>
          <w:szCs w:val="24"/>
        </w:rPr>
        <w:t xml:space="preserve"> Кристина Николаевна – учитель-логопед в МБОУ «</w:t>
      </w:r>
      <w:proofErr w:type="spellStart"/>
      <w:r w:rsidRPr="003D6E6B">
        <w:rPr>
          <w:rFonts w:eastAsiaTheme="minorHAnsi"/>
          <w:sz w:val="24"/>
          <w:szCs w:val="24"/>
        </w:rPr>
        <w:t>Хову-Аксынская</w:t>
      </w:r>
      <w:proofErr w:type="spellEnd"/>
      <w:r w:rsidRPr="003D6E6B">
        <w:rPr>
          <w:rFonts w:eastAsiaTheme="minorHAnsi"/>
          <w:sz w:val="24"/>
          <w:szCs w:val="24"/>
        </w:rPr>
        <w:t xml:space="preserve"> СОШ», </w:t>
      </w:r>
      <w:proofErr w:type="spellStart"/>
      <w:r w:rsidRPr="003D6E6B">
        <w:rPr>
          <w:rFonts w:eastAsiaTheme="minorHAnsi"/>
          <w:sz w:val="24"/>
          <w:szCs w:val="24"/>
        </w:rPr>
        <w:t>Дугар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Чайзат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Эрес-ооловна</w:t>
      </w:r>
      <w:proofErr w:type="spellEnd"/>
      <w:r w:rsidRPr="003D6E6B">
        <w:rPr>
          <w:rFonts w:eastAsiaTheme="minorHAnsi"/>
          <w:sz w:val="24"/>
          <w:szCs w:val="24"/>
        </w:rPr>
        <w:t xml:space="preserve"> – педагог-психолог в МБОУ «</w:t>
      </w:r>
      <w:proofErr w:type="spellStart"/>
      <w:r w:rsidRPr="003D6E6B">
        <w:rPr>
          <w:rFonts w:eastAsiaTheme="minorHAnsi"/>
          <w:sz w:val="24"/>
          <w:szCs w:val="24"/>
        </w:rPr>
        <w:t>Хову-Аксынская</w:t>
      </w:r>
      <w:proofErr w:type="spellEnd"/>
      <w:r w:rsidRPr="003D6E6B">
        <w:rPr>
          <w:rFonts w:eastAsiaTheme="minorHAnsi"/>
          <w:sz w:val="24"/>
          <w:szCs w:val="24"/>
        </w:rPr>
        <w:t xml:space="preserve"> СОШ», Нара-</w:t>
      </w:r>
      <w:proofErr w:type="spellStart"/>
      <w:r w:rsidRPr="003D6E6B">
        <w:rPr>
          <w:rFonts w:eastAsiaTheme="minorHAnsi"/>
          <w:sz w:val="24"/>
          <w:szCs w:val="24"/>
        </w:rPr>
        <w:t>Мандып</w:t>
      </w:r>
      <w:proofErr w:type="spellEnd"/>
      <w:r w:rsidRPr="003D6E6B">
        <w:rPr>
          <w:rFonts w:eastAsiaTheme="minorHAnsi"/>
          <w:sz w:val="24"/>
          <w:szCs w:val="24"/>
        </w:rPr>
        <w:t xml:space="preserve"> Белек-</w:t>
      </w:r>
      <w:proofErr w:type="spellStart"/>
      <w:r w:rsidRPr="003D6E6B">
        <w:rPr>
          <w:rFonts w:eastAsiaTheme="minorHAnsi"/>
          <w:sz w:val="24"/>
          <w:szCs w:val="24"/>
        </w:rPr>
        <w:t>кыс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Орлановна</w:t>
      </w:r>
      <w:proofErr w:type="spellEnd"/>
      <w:r w:rsidRPr="003D6E6B">
        <w:rPr>
          <w:rFonts w:eastAsiaTheme="minorHAnsi"/>
          <w:sz w:val="24"/>
          <w:szCs w:val="24"/>
        </w:rPr>
        <w:t xml:space="preserve"> – учитель русского языка и литературы в МБОУ «</w:t>
      </w:r>
      <w:proofErr w:type="spellStart"/>
      <w:r w:rsidRPr="003D6E6B">
        <w:rPr>
          <w:rFonts w:eastAsiaTheme="minorHAnsi"/>
          <w:sz w:val="24"/>
          <w:szCs w:val="24"/>
        </w:rPr>
        <w:t>Хову-Аксынская</w:t>
      </w:r>
      <w:proofErr w:type="spellEnd"/>
      <w:r w:rsidRPr="003D6E6B">
        <w:rPr>
          <w:rFonts w:eastAsiaTheme="minorHAnsi"/>
          <w:sz w:val="24"/>
          <w:szCs w:val="24"/>
        </w:rPr>
        <w:t xml:space="preserve"> СОШ», </w:t>
      </w:r>
      <w:proofErr w:type="spellStart"/>
      <w:r w:rsidRPr="003D6E6B">
        <w:rPr>
          <w:rFonts w:eastAsiaTheme="minorHAnsi"/>
          <w:sz w:val="24"/>
          <w:szCs w:val="24"/>
        </w:rPr>
        <w:t>Ооржак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Долаана</w:t>
      </w:r>
      <w:proofErr w:type="spellEnd"/>
      <w:r w:rsidRPr="003D6E6B">
        <w:rPr>
          <w:rFonts w:eastAsiaTheme="minorHAnsi"/>
          <w:sz w:val="24"/>
          <w:szCs w:val="24"/>
        </w:rPr>
        <w:t xml:space="preserve"> Май-</w:t>
      </w:r>
      <w:proofErr w:type="spellStart"/>
      <w:r w:rsidRPr="003D6E6B">
        <w:rPr>
          <w:rFonts w:eastAsiaTheme="minorHAnsi"/>
          <w:sz w:val="24"/>
          <w:szCs w:val="24"/>
        </w:rPr>
        <w:t>ооловна</w:t>
      </w:r>
      <w:proofErr w:type="spellEnd"/>
      <w:r w:rsidRPr="003D6E6B">
        <w:rPr>
          <w:rFonts w:eastAsiaTheme="minorHAnsi"/>
          <w:sz w:val="24"/>
          <w:szCs w:val="24"/>
        </w:rPr>
        <w:t xml:space="preserve"> – специалист в администрации </w:t>
      </w:r>
      <w:proofErr w:type="spellStart"/>
      <w:r w:rsidRPr="003D6E6B">
        <w:rPr>
          <w:rFonts w:eastAsiaTheme="minorHAnsi"/>
          <w:sz w:val="24"/>
          <w:szCs w:val="24"/>
        </w:rPr>
        <w:t>Чеди-Хольского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кожууна</w:t>
      </w:r>
      <w:proofErr w:type="spellEnd"/>
      <w:r w:rsidRPr="003D6E6B">
        <w:rPr>
          <w:rFonts w:eastAsiaTheme="minorHAnsi"/>
          <w:sz w:val="24"/>
          <w:szCs w:val="24"/>
        </w:rPr>
        <w:t xml:space="preserve">. Из 9 участников проекта, получивших среднее профессиональное образование, работают в организациях нашего </w:t>
      </w:r>
      <w:proofErr w:type="spellStart"/>
      <w:r w:rsidRPr="003D6E6B">
        <w:rPr>
          <w:rFonts w:eastAsiaTheme="minorHAnsi"/>
          <w:sz w:val="24"/>
          <w:szCs w:val="24"/>
        </w:rPr>
        <w:t>кожууна</w:t>
      </w:r>
      <w:proofErr w:type="spellEnd"/>
      <w:r w:rsidRPr="003D6E6B">
        <w:rPr>
          <w:rFonts w:eastAsiaTheme="minorHAnsi"/>
          <w:sz w:val="24"/>
          <w:szCs w:val="24"/>
        </w:rPr>
        <w:t xml:space="preserve"> всего 2 человека, из них </w:t>
      </w:r>
      <w:proofErr w:type="spellStart"/>
      <w:r w:rsidRPr="003D6E6B">
        <w:rPr>
          <w:rFonts w:eastAsiaTheme="minorHAnsi"/>
          <w:sz w:val="24"/>
          <w:szCs w:val="24"/>
        </w:rPr>
        <w:t>Сарыглар</w:t>
      </w:r>
      <w:proofErr w:type="spellEnd"/>
      <w:r w:rsidRPr="003D6E6B">
        <w:rPr>
          <w:rFonts w:eastAsiaTheme="minorHAnsi"/>
          <w:sz w:val="24"/>
          <w:szCs w:val="24"/>
        </w:rPr>
        <w:t xml:space="preserve"> Радж </w:t>
      </w:r>
      <w:proofErr w:type="spellStart"/>
      <w:r w:rsidRPr="003D6E6B">
        <w:rPr>
          <w:rFonts w:eastAsiaTheme="minorHAnsi"/>
          <w:sz w:val="24"/>
          <w:szCs w:val="24"/>
        </w:rPr>
        <w:t>Эртинеевич</w:t>
      </w:r>
      <w:proofErr w:type="spellEnd"/>
      <w:r w:rsidRPr="003D6E6B">
        <w:rPr>
          <w:rFonts w:eastAsiaTheme="minorHAnsi"/>
          <w:sz w:val="24"/>
          <w:szCs w:val="24"/>
        </w:rPr>
        <w:t xml:space="preserve"> – в ДК с. Ак-Тал, </w:t>
      </w:r>
      <w:proofErr w:type="spellStart"/>
      <w:r w:rsidRPr="003D6E6B">
        <w:rPr>
          <w:rFonts w:eastAsiaTheme="minorHAnsi"/>
          <w:sz w:val="24"/>
          <w:szCs w:val="24"/>
        </w:rPr>
        <w:t>Сереп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Эрес</w:t>
      </w:r>
      <w:proofErr w:type="spellEnd"/>
      <w:r w:rsidRPr="003D6E6B">
        <w:rPr>
          <w:rFonts w:eastAsiaTheme="minorHAnsi"/>
          <w:sz w:val="24"/>
          <w:szCs w:val="24"/>
        </w:rPr>
        <w:t xml:space="preserve"> </w:t>
      </w:r>
      <w:proofErr w:type="spellStart"/>
      <w:r w:rsidRPr="003D6E6B">
        <w:rPr>
          <w:rFonts w:eastAsiaTheme="minorHAnsi"/>
          <w:sz w:val="24"/>
          <w:szCs w:val="24"/>
        </w:rPr>
        <w:t>Омакович</w:t>
      </w:r>
      <w:proofErr w:type="spellEnd"/>
      <w:r w:rsidRPr="003D6E6B">
        <w:rPr>
          <w:rFonts w:eastAsiaTheme="minorHAnsi"/>
          <w:sz w:val="24"/>
          <w:szCs w:val="24"/>
        </w:rPr>
        <w:t xml:space="preserve"> – дежурный слесарь в УК «Надежда».</w:t>
      </w:r>
    </w:p>
    <w:p w14:paraId="519149D3" w14:textId="77777777" w:rsidR="00F44A93" w:rsidRDefault="00F44A93" w:rsidP="00F44A9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262B8664" w14:textId="51A211CA" w:rsidR="00F44A93" w:rsidRPr="00F44A93" w:rsidRDefault="00F44A93" w:rsidP="00F44A93">
      <w:pPr>
        <w:pStyle w:val="ad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A93">
        <w:rPr>
          <w:rFonts w:ascii="Times New Roman" w:hAnsi="Times New Roman" w:cs="Times New Roman"/>
          <w:b/>
          <w:sz w:val="24"/>
          <w:szCs w:val="24"/>
        </w:rPr>
        <w:t xml:space="preserve"> «Социальный уголь» </w:t>
      </w:r>
    </w:p>
    <w:p w14:paraId="28424BFD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44A93">
        <w:t xml:space="preserve">         По реализации постановления Правительства от 23 марта 2020 года №105 «Об оказании адресной социальной помощи в рамках реализации проекта «Социальный уголь»» в 2021 году обеспечивают 71 многодетных семей твердым топливом (углём) (АППГ – 71 семей, в них 314 детей), в разрезе </w:t>
      </w:r>
      <w:proofErr w:type="spellStart"/>
      <w:r w:rsidRPr="00F44A93">
        <w:t>сумонов</w:t>
      </w:r>
      <w:proofErr w:type="spellEnd"/>
      <w:r w:rsidRPr="00F44A93">
        <w:t xml:space="preserve">: Хову-Аксы – 5 (АППГ – 6); </w:t>
      </w:r>
      <w:proofErr w:type="spellStart"/>
      <w:r w:rsidRPr="00F44A93">
        <w:t>Сайлыг</w:t>
      </w:r>
      <w:proofErr w:type="spellEnd"/>
      <w:r w:rsidRPr="00F44A93">
        <w:t xml:space="preserve"> -26 (АППГ – 21); Ак-Тал -12 (АППГ – 11); </w:t>
      </w:r>
      <w:proofErr w:type="spellStart"/>
      <w:r w:rsidRPr="00F44A93">
        <w:t>Холчук</w:t>
      </w:r>
      <w:proofErr w:type="spellEnd"/>
      <w:r w:rsidRPr="00F44A93">
        <w:t xml:space="preserve"> – 5 (АППГ – 5); Элегест -18 (АППГ – 22); Чал-</w:t>
      </w:r>
      <w:proofErr w:type="spellStart"/>
      <w:r w:rsidRPr="00F44A93">
        <w:t>Кежиг</w:t>
      </w:r>
      <w:proofErr w:type="spellEnd"/>
      <w:r w:rsidRPr="00F44A93">
        <w:t xml:space="preserve"> -5 (АППГ – 6). Списки претендентов на получение твердого топлива формировались по утвержденным спискам председателей </w:t>
      </w:r>
      <w:proofErr w:type="spellStart"/>
      <w:r w:rsidRPr="00F44A93">
        <w:t>сумонных</w:t>
      </w:r>
      <w:proofErr w:type="spellEnd"/>
      <w:r w:rsidRPr="00F44A93">
        <w:t xml:space="preserve"> администраций сельских поселений. Общий список сформирован и утвержден председателем администрации </w:t>
      </w:r>
      <w:proofErr w:type="spellStart"/>
      <w:r w:rsidRPr="00F44A93">
        <w:t>Чеди-Хольского</w:t>
      </w:r>
      <w:proofErr w:type="spellEnd"/>
      <w:r w:rsidRPr="00F44A93">
        <w:t xml:space="preserve"> </w:t>
      </w:r>
      <w:proofErr w:type="spellStart"/>
      <w:r w:rsidRPr="00F44A93">
        <w:t>кожууна</w:t>
      </w:r>
      <w:proofErr w:type="spellEnd"/>
      <w:r w:rsidRPr="00F44A93">
        <w:t xml:space="preserve"> 05.03.2021г. Центром </w:t>
      </w:r>
      <w:proofErr w:type="spellStart"/>
      <w:r w:rsidRPr="00F44A93">
        <w:t>соцпомощи</w:t>
      </w:r>
      <w:proofErr w:type="spellEnd"/>
      <w:r w:rsidRPr="00F44A93">
        <w:t xml:space="preserve"> </w:t>
      </w:r>
      <w:proofErr w:type="spellStart"/>
      <w:r w:rsidRPr="00F44A93">
        <w:t>Чеди-Хольского</w:t>
      </w:r>
      <w:proofErr w:type="spellEnd"/>
      <w:r w:rsidRPr="00F44A93">
        <w:t xml:space="preserve"> района своевременно осуществлен сбор документов, прошитые папки сданы в Министерство топлива и энергетики РТ.  </w:t>
      </w:r>
    </w:p>
    <w:p w14:paraId="1269E348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F44A93">
        <w:tab/>
        <w:t>Согласно постановлению Правительства Республики Тыва от 23 марта 2020 года №105 «Об оказании адресной социальной помощи в рамках реализации проекта «Социальный уголь»» адресная помощь предоставляется малоимущим, многодетным семьям, имеющим 4 и более детей, а также приемным семьям. Помощь предоставляется в натуральном виде путем предоставления каменного угля либо дров для отопления в размере соответственно 2145кг или 4,8куб на каждую семью- получателя.</w:t>
      </w:r>
    </w:p>
    <w:p w14:paraId="034107BE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705"/>
        <w:jc w:val="both"/>
      </w:pPr>
      <w:r w:rsidRPr="00F44A93">
        <w:t>71 семей-получателей получат 152 тонн 295 кг в виде твердого топлива.</w:t>
      </w:r>
    </w:p>
    <w:p w14:paraId="70D2BB8B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705"/>
        <w:jc w:val="both"/>
      </w:pPr>
      <w:r w:rsidRPr="00F44A93">
        <w:rPr>
          <w:b/>
        </w:rPr>
        <w:t xml:space="preserve">По состоянию на 28.09.2021г в </w:t>
      </w:r>
      <w:proofErr w:type="spellStart"/>
      <w:r w:rsidRPr="00F44A93">
        <w:rPr>
          <w:b/>
        </w:rPr>
        <w:t>Чеди-Хольском</w:t>
      </w:r>
      <w:proofErr w:type="spellEnd"/>
      <w:r w:rsidRPr="00F44A93">
        <w:rPr>
          <w:b/>
        </w:rPr>
        <w:t xml:space="preserve"> </w:t>
      </w:r>
      <w:proofErr w:type="spellStart"/>
      <w:r w:rsidRPr="00F44A93">
        <w:rPr>
          <w:b/>
        </w:rPr>
        <w:t>кожууне</w:t>
      </w:r>
      <w:proofErr w:type="spellEnd"/>
      <w:r w:rsidRPr="00F44A93">
        <w:rPr>
          <w:b/>
        </w:rPr>
        <w:t xml:space="preserve"> твердое топливо получили</w:t>
      </w:r>
      <w:r w:rsidRPr="00F44A93">
        <w:t>:</w:t>
      </w:r>
    </w:p>
    <w:p w14:paraId="5F71B430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t>05.09.2021 года - 38 тонн 610 кг каменного угля 18 многодетным, малообеспеченным семьям из с. Элегест, выдано 100%.</w:t>
      </w:r>
    </w:p>
    <w:p w14:paraId="281A8D8D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lastRenderedPageBreak/>
        <w:t>07.09.2021 года – 10 тонн 725 кг каменного угля 5 семьям из с. Чал-</w:t>
      </w:r>
      <w:proofErr w:type="spellStart"/>
      <w:r w:rsidRPr="00F44A93">
        <w:t>Кежиг</w:t>
      </w:r>
      <w:proofErr w:type="spellEnd"/>
      <w:r w:rsidRPr="00F44A93">
        <w:t>, выдано 100%.</w:t>
      </w:r>
    </w:p>
    <w:p w14:paraId="1DB51438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t>12.09.2021 года - 25 тонн 740 кг каменного угля 12 семьям из с. Ак-Тал 100%, выдано 100 %.</w:t>
      </w:r>
    </w:p>
    <w:p w14:paraId="46D57273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t xml:space="preserve">12.09.2021 года - 10 тонн 725 кг каменного угля 5 многодетным, малообеспеченным семьям с. </w:t>
      </w:r>
      <w:proofErr w:type="spellStart"/>
      <w:r w:rsidRPr="00F44A93">
        <w:t>Хольчук</w:t>
      </w:r>
      <w:proofErr w:type="spellEnd"/>
      <w:r w:rsidRPr="00F44A93">
        <w:t>, выдано 100%</w:t>
      </w:r>
    </w:p>
    <w:p w14:paraId="059471E9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t>07.09.2021 года – 10 тонн 725 кг каменного угля 5 многодетным, малообеспеченным семьям с. Хову-Аксы, выдано 100%.</w:t>
      </w:r>
    </w:p>
    <w:p w14:paraId="2AE299BD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t xml:space="preserve">10.09.2021 года – 55 тонн 770 кг каменного угля 26 многодетным, малообеспеченным семьям </w:t>
      </w:r>
      <w:proofErr w:type="spellStart"/>
      <w:r w:rsidRPr="00F44A93">
        <w:t>сумона</w:t>
      </w:r>
      <w:proofErr w:type="spellEnd"/>
      <w:r w:rsidRPr="00F44A93">
        <w:t xml:space="preserve"> </w:t>
      </w:r>
      <w:proofErr w:type="spellStart"/>
      <w:r w:rsidRPr="00F44A93">
        <w:t>Сайлыг</w:t>
      </w:r>
      <w:proofErr w:type="spellEnd"/>
      <w:r w:rsidRPr="00F44A93">
        <w:t>, выдано 100%.</w:t>
      </w:r>
    </w:p>
    <w:p w14:paraId="5230B3F0" w14:textId="77777777" w:rsidR="00F44A93" w:rsidRPr="00F44A93" w:rsidRDefault="00F44A93" w:rsidP="00F44A93">
      <w:pPr>
        <w:pStyle w:val="a4"/>
        <w:shd w:val="clear" w:color="auto" w:fill="FFFFFF"/>
        <w:spacing w:before="0" w:beforeAutospacing="0" w:after="0" w:afterAutospacing="0" w:line="276" w:lineRule="auto"/>
        <w:ind w:firstLine="567"/>
        <w:jc w:val="both"/>
      </w:pPr>
      <w:r w:rsidRPr="00F44A93">
        <w:t xml:space="preserve">Список участников проекта на 2022 год сформировывается </w:t>
      </w:r>
      <w:proofErr w:type="spellStart"/>
      <w:r w:rsidRPr="00F44A93">
        <w:t>сумоными</w:t>
      </w:r>
      <w:proofErr w:type="spellEnd"/>
      <w:r w:rsidRPr="00F44A93">
        <w:t xml:space="preserve"> администрациями до 01 декабря 2021г. </w:t>
      </w:r>
    </w:p>
    <w:p w14:paraId="4B962BA3" w14:textId="77777777" w:rsidR="00B008C8" w:rsidRPr="00B008C8" w:rsidRDefault="00B008C8" w:rsidP="00B008C8">
      <w:pPr>
        <w:spacing w:line="360" w:lineRule="auto"/>
        <w:contextualSpacing/>
        <w:jc w:val="center"/>
        <w:rPr>
          <w:b/>
          <w:sz w:val="24"/>
          <w:szCs w:val="24"/>
        </w:rPr>
      </w:pPr>
      <w:r w:rsidRPr="00B008C8">
        <w:rPr>
          <w:b/>
          <w:sz w:val="24"/>
          <w:szCs w:val="24"/>
        </w:rPr>
        <w:t>«Социальный картофель»</w:t>
      </w:r>
    </w:p>
    <w:p w14:paraId="5B14E321" w14:textId="77777777" w:rsidR="00B008C8" w:rsidRPr="00B008C8" w:rsidRDefault="00B008C8" w:rsidP="00B008C8">
      <w:pPr>
        <w:ind w:firstLine="708"/>
        <w:rPr>
          <w:color w:val="000000"/>
          <w:sz w:val="24"/>
          <w:szCs w:val="24"/>
        </w:rPr>
      </w:pPr>
      <w:r w:rsidRPr="00B008C8">
        <w:rPr>
          <w:sz w:val="24"/>
          <w:szCs w:val="24"/>
        </w:rPr>
        <w:t xml:space="preserve">ГБУ РТ «Центр социальной помощи семье и детям </w:t>
      </w:r>
      <w:proofErr w:type="spellStart"/>
      <w:r w:rsidRPr="00B008C8">
        <w:rPr>
          <w:sz w:val="24"/>
          <w:szCs w:val="24"/>
        </w:rPr>
        <w:t>Чеди-Хольского</w:t>
      </w:r>
      <w:proofErr w:type="spellEnd"/>
      <w:r w:rsidRPr="00B008C8">
        <w:rPr>
          <w:sz w:val="24"/>
          <w:szCs w:val="24"/>
        </w:rPr>
        <w:t xml:space="preserve"> </w:t>
      </w:r>
      <w:proofErr w:type="spellStart"/>
      <w:r w:rsidRPr="00B008C8">
        <w:rPr>
          <w:sz w:val="24"/>
          <w:szCs w:val="24"/>
        </w:rPr>
        <w:t>кожууна</w:t>
      </w:r>
      <w:proofErr w:type="spellEnd"/>
      <w:r w:rsidRPr="00B008C8">
        <w:rPr>
          <w:sz w:val="24"/>
          <w:szCs w:val="24"/>
        </w:rPr>
        <w:t>» 27 апреля 2021 года получил 2 тонны 500 кг семян картофеля (100 мешков по 25кг) для оказания помощи многодетным, малоимущим семьям и одиноко-проживающим гражданам, в виде семян картофеля на посадку.</w:t>
      </w:r>
      <w:r w:rsidRPr="00B008C8">
        <w:rPr>
          <w:color w:val="000000"/>
          <w:sz w:val="24"/>
          <w:szCs w:val="24"/>
        </w:rPr>
        <w:t xml:space="preserve"> Списки претендентов на получение семян картофеля, а также овощных культур, формировались по утвержденным спискам председателей </w:t>
      </w:r>
      <w:proofErr w:type="spellStart"/>
      <w:r w:rsidRPr="00B008C8">
        <w:rPr>
          <w:color w:val="000000"/>
          <w:sz w:val="24"/>
          <w:szCs w:val="24"/>
        </w:rPr>
        <w:t>сумонных</w:t>
      </w:r>
      <w:proofErr w:type="spellEnd"/>
      <w:r w:rsidRPr="00B008C8">
        <w:rPr>
          <w:color w:val="000000"/>
          <w:sz w:val="24"/>
          <w:szCs w:val="24"/>
        </w:rPr>
        <w:t xml:space="preserve"> администраций сельских поселений.</w:t>
      </w:r>
    </w:p>
    <w:p w14:paraId="4B5A5DCD" w14:textId="77777777" w:rsidR="00B008C8" w:rsidRPr="00B008C8" w:rsidRDefault="00B008C8" w:rsidP="00B008C8">
      <w:pPr>
        <w:ind w:firstLine="708"/>
        <w:contextualSpacing/>
        <w:rPr>
          <w:sz w:val="24"/>
          <w:szCs w:val="24"/>
        </w:rPr>
      </w:pPr>
      <w:r w:rsidRPr="00B008C8">
        <w:rPr>
          <w:sz w:val="24"/>
          <w:szCs w:val="24"/>
        </w:rPr>
        <w:t xml:space="preserve">Всего участников по проекту «Социальный картофель» в 2021 гг. – 70 семей получателей в разрезе </w:t>
      </w:r>
      <w:proofErr w:type="spellStart"/>
      <w:r w:rsidRPr="00B008C8">
        <w:rPr>
          <w:sz w:val="24"/>
          <w:szCs w:val="24"/>
        </w:rPr>
        <w:t>сумонов</w:t>
      </w:r>
      <w:proofErr w:type="spellEnd"/>
      <w:r w:rsidRPr="00B008C8">
        <w:rPr>
          <w:sz w:val="24"/>
          <w:szCs w:val="24"/>
        </w:rPr>
        <w:t>:</w:t>
      </w:r>
    </w:p>
    <w:p w14:paraId="64CD6221" w14:textId="77777777" w:rsidR="00B008C8" w:rsidRPr="00B008C8" w:rsidRDefault="00B008C8" w:rsidP="00B008C8">
      <w:pPr>
        <w:contextualSpacing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29"/>
        <w:gridCol w:w="1231"/>
        <w:gridCol w:w="1276"/>
        <w:gridCol w:w="1134"/>
        <w:gridCol w:w="2409"/>
        <w:gridCol w:w="1701"/>
      </w:tblGrid>
      <w:tr w:rsidR="00B008C8" w:rsidRPr="00B008C8" w14:paraId="78E599A9" w14:textId="77777777" w:rsidTr="00463B1C">
        <w:trPr>
          <w:trHeight w:val="493"/>
        </w:trPr>
        <w:tc>
          <w:tcPr>
            <w:tcW w:w="1429" w:type="dxa"/>
            <w:vMerge w:val="restart"/>
          </w:tcPr>
          <w:p w14:paraId="363A71F7" w14:textId="77777777" w:rsidR="00B008C8" w:rsidRPr="00B008C8" w:rsidRDefault="00B008C8" w:rsidP="00410AFD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bookmarkStart w:id="2" w:name="_GoBack"/>
            <w:bookmarkEnd w:id="2"/>
            <w:proofErr w:type="spellStart"/>
            <w:r w:rsidRPr="00B008C8">
              <w:rPr>
                <w:b/>
                <w:sz w:val="24"/>
                <w:szCs w:val="24"/>
              </w:rPr>
              <w:t>Сумон</w:t>
            </w:r>
            <w:proofErr w:type="spellEnd"/>
          </w:p>
        </w:tc>
        <w:tc>
          <w:tcPr>
            <w:tcW w:w="6050" w:type="dxa"/>
            <w:gridSpan w:val="4"/>
          </w:tcPr>
          <w:p w14:paraId="7B32F2BC" w14:textId="77777777" w:rsidR="00B008C8" w:rsidRPr="00B008C8" w:rsidRDefault="00B008C8" w:rsidP="00B008C8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Семенной фонд</w:t>
            </w:r>
          </w:p>
        </w:tc>
        <w:tc>
          <w:tcPr>
            <w:tcW w:w="1701" w:type="dxa"/>
          </w:tcPr>
          <w:p w14:paraId="6C97069D" w14:textId="77777777" w:rsidR="00B008C8" w:rsidRPr="00B008C8" w:rsidRDefault="00B008C8" w:rsidP="00664C97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Урожай</w:t>
            </w:r>
          </w:p>
        </w:tc>
      </w:tr>
      <w:tr w:rsidR="00B008C8" w:rsidRPr="00B008C8" w14:paraId="68284DC4" w14:textId="77777777" w:rsidTr="00463B1C">
        <w:trPr>
          <w:trHeight w:val="493"/>
        </w:trPr>
        <w:tc>
          <w:tcPr>
            <w:tcW w:w="1429" w:type="dxa"/>
            <w:vMerge/>
          </w:tcPr>
          <w:p w14:paraId="1B44E680" w14:textId="77777777" w:rsidR="00B008C8" w:rsidRPr="00B008C8" w:rsidRDefault="00B008C8" w:rsidP="00B008C8">
            <w:pPr>
              <w:contextualSpacing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31" w:type="dxa"/>
          </w:tcPr>
          <w:p w14:paraId="3D4B8AF3" w14:textId="77777777" w:rsidR="00B008C8" w:rsidRPr="00B008C8" w:rsidRDefault="00B008C8" w:rsidP="00664C97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 xml:space="preserve">Многодетные </w:t>
            </w:r>
            <w:r w:rsidRPr="00B008C8">
              <w:rPr>
                <w:b/>
                <w:i/>
                <w:sz w:val="24"/>
                <w:szCs w:val="24"/>
              </w:rPr>
              <w:t>(по 50кг.)</w:t>
            </w:r>
          </w:p>
        </w:tc>
        <w:tc>
          <w:tcPr>
            <w:tcW w:w="1276" w:type="dxa"/>
          </w:tcPr>
          <w:p w14:paraId="161E6CF0" w14:textId="77777777" w:rsidR="00B008C8" w:rsidRPr="00B008C8" w:rsidRDefault="00B008C8" w:rsidP="00664C97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 xml:space="preserve">1,2 детей </w:t>
            </w:r>
            <w:r w:rsidRPr="00B008C8">
              <w:rPr>
                <w:b/>
                <w:i/>
                <w:sz w:val="24"/>
                <w:szCs w:val="24"/>
              </w:rPr>
              <w:t>(по 25кг.)</w:t>
            </w:r>
          </w:p>
        </w:tc>
        <w:tc>
          <w:tcPr>
            <w:tcW w:w="1134" w:type="dxa"/>
          </w:tcPr>
          <w:p w14:paraId="2845F2CE" w14:textId="77777777" w:rsidR="00B008C8" w:rsidRPr="00B008C8" w:rsidRDefault="00B008C8" w:rsidP="00664C97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Одиноко-проживающие граждане (</w:t>
            </w:r>
            <w:r w:rsidRPr="00B008C8">
              <w:rPr>
                <w:b/>
                <w:i/>
                <w:sz w:val="24"/>
                <w:szCs w:val="24"/>
              </w:rPr>
              <w:t>по 25 кг.)</w:t>
            </w:r>
          </w:p>
        </w:tc>
        <w:tc>
          <w:tcPr>
            <w:tcW w:w="2409" w:type="dxa"/>
          </w:tcPr>
          <w:p w14:paraId="1E80847B" w14:textId="77777777" w:rsidR="00B008C8" w:rsidRPr="00B008C8" w:rsidRDefault="00B008C8" w:rsidP="00B008C8">
            <w:pPr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 xml:space="preserve">Всего семей </w:t>
            </w:r>
          </w:p>
        </w:tc>
        <w:tc>
          <w:tcPr>
            <w:tcW w:w="1701" w:type="dxa"/>
          </w:tcPr>
          <w:p w14:paraId="43672CA3" w14:textId="77777777" w:rsidR="00B008C8" w:rsidRPr="00B008C8" w:rsidRDefault="00B008C8" w:rsidP="00664C97">
            <w:pPr>
              <w:ind w:firstLine="0"/>
              <w:contextualSpacing/>
              <w:jc w:val="left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картофель</w:t>
            </w:r>
          </w:p>
        </w:tc>
      </w:tr>
      <w:tr w:rsidR="00B008C8" w:rsidRPr="00B008C8" w14:paraId="43789A7F" w14:textId="77777777" w:rsidTr="00463B1C">
        <w:trPr>
          <w:trHeight w:val="236"/>
        </w:trPr>
        <w:tc>
          <w:tcPr>
            <w:tcW w:w="1429" w:type="dxa"/>
          </w:tcPr>
          <w:p w14:paraId="6D3C4F43" w14:textId="77777777" w:rsidR="00B008C8" w:rsidRPr="00B008C8" w:rsidRDefault="00B008C8" w:rsidP="00B008C8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Хову-Аксы</w:t>
            </w:r>
          </w:p>
        </w:tc>
        <w:tc>
          <w:tcPr>
            <w:tcW w:w="1231" w:type="dxa"/>
          </w:tcPr>
          <w:p w14:paraId="3DB9AF3B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78447DF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48C5FCE5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6E83B096" w14:textId="77777777" w:rsidR="00B008C8" w:rsidRPr="00B008C8" w:rsidRDefault="00B008C8" w:rsidP="00B008C8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 xml:space="preserve">14 семей  </w:t>
            </w:r>
          </w:p>
          <w:p w14:paraId="4D1A4AB3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 xml:space="preserve">20 мешков (500 кг) </w:t>
            </w:r>
          </w:p>
        </w:tc>
        <w:tc>
          <w:tcPr>
            <w:tcW w:w="1701" w:type="dxa"/>
          </w:tcPr>
          <w:p w14:paraId="04B09790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42 мешков</w:t>
            </w:r>
          </w:p>
          <w:p w14:paraId="05B31D53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(2100 кг)</w:t>
            </w:r>
          </w:p>
        </w:tc>
      </w:tr>
      <w:tr w:rsidR="00B008C8" w:rsidRPr="00B008C8" w14:paraId="1D73ABFC" w14:textId="77777777" w:rsidTr="00463B1C">
        <w:trPr>
          <w:trHeight w:val="246"/>
        </w:trPr>
        <w:tc>
          <w:tcPr>
            <w:tcW w:w="1429" w:type="dxa"/>
          </w:tcPr>
          <w:p w14:paraId="04CBCD76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008C8">
              <w:rPr>
                <w:sz w:val="24"/>
                <w:szCs w:val="24"/>
              </w:rPr>
              <w:t>Сайлыг</w:t>
            </w:r>
            <w:proofErr w:type="spellEnd"/>
          </w:p>
        </w:tc>
        <w:tc>
          <w:tcPr>
            <w:tcW w:w="1231" w:type="dxa"/>
          </w:tcPr>
          <w:p w14:paraId="1995DABF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4F591AD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7BE26DD7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389CC2B3" w14:textId="77777777" w:rsidR="00B008C8" w:rsidRPr="00B008C8" w:rsidRDefault="00B008C8" w:rsidP="00B008C8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 xml:space="preserve">14 семей  </w:t>
            </w:r>
          </w:p>
          <w:p w14:paraId="70E60E96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20 мешков (500кг)</w:t>
            </w:r>
          </w:p>
        </w:tc>
        <w:tc>
          <w:tcPr>
            <w:tcW w:w="1701" w:type="dxa"/>
          </w:tcPr>
          <w:p w14:paraId="44CA8E39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57 мешков</w:t>
            </w:r>
          </w:p>
          <w:p w14:paraId="29BEF2C1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(2850 кг)</w:t>
            </w:r>
          </w:p>
        </w:tc>
      </w:tr>
      <w:tr w:rsidR="00B008C8" w:rsidRPr="00B008C8" w14:paraId="2E0EC9C5" w14:textId="77777777" w:rsidTr="00463B1C">
        <w:trPr>
          <w:trHeight w:val="246"/>
        </w:trPr>
        <w:tc>
          <w:tcPr>
            <w:tcW w:w="1429" w:type="dxa"/>
          </w:tcPr>
          <w:p w14:paraId="79999C2A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Ак-Тал</w:t>
            </w:r>
          </w:p>
        </w:tc>
        <w:tc>
          <w:tcPr>
            <w:tcW w:w="1231" w:type="dxa"/>
          </w:tcPr>
          <w:p w14:paraId="1508EB40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235B09F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0C58A58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25592FDB" w14:textId="77777777" w:rsidR="00B008C8" w:rsidRPr="00B008C8" w:rsidRDefault="00B008C8" w:rsidP="00B008C8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 xml:space="preserve">14 семей  </w:t>
            </w:r>
          </w:p>
          <w:p w14:paraId="698DAEE3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20 мешков (500кг)</w:t>
            </w:r>
          </w:p>
        </w:tc>
        <w:tc>
          <w:tcPr>
            <w:tcW w:w="1701" w:type="dxa"/>
          </w:tcPr>
          <w:p w14:paraId="7B7B1B7E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55 мешков</w:t>
            </w:r>
          </w:p>
          <w:p w14:paraId="3CDAB998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(2750 кг)</w:t>
            </w:r>
          </w:p>
        </w:tc>
      </w:tr>
      <w:tr w:rsidR="00B008C8" w:rsidRPr="00B008C8" w14:paraId="168BC409" w14:textId="77777777" w:rsidTr="00463B1C">
        <w:trPr>
          <w:trHeight w:val="236"/>
        </w:trPr>
        <w:tc>
          <w:tcPr>
            <w:tcW w:w="1429" w:type="dxa"/>
          </w:tcPr>
          <w:p w14:paraId="085F6456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proofErr w:type="spellStart"/>
            <w:r w:rsidRPr="00B008C8">
              <w:rPr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1231" w:type="dxa"/>
          </w:tcPr>
          <w:p w14:paraId="4E98DB95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592CC0A3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24E7216E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51FA483C" w14:textId="77777777" w:rsidR="00B008C8" w:rsidRPr="00B008C8" w:rsidRDefault="00B008C8" w:rsidP="00B008C8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7 семей</w:t>
            </w:r>
          </w:p>
          <w:p w14:paraId="09B20662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10 мешков (250 кг)</w:t>
            </w:r>
          </w:p>
        </w:tc>
        <w:tc>
          <w:tcPr>
            <w:tcW w:w="1701" w:type="dxa"/>
          </w:tcPr>
          <w:p w14:paraId="0DAB9640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26 мешков</w:t>
            </w:r>
          </w:p>
          <w:p w14:paraId="0AAFD504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(1300 кг)</w:t>
            </w:r>
          </w:p>
        </w:tc>
      </w:tr>
      <w:tr w:rsidR="00B008C8" w:rsidRPr="00B008C8" w14:paraId="5B9A3222" w14:textId="77777777" w:rsidTr="00463B1C">
        <w:trPr>
          <w:trHeight w:val="246"/>
        </w:trPr>
        <w:tc>
          <w:tcPr>
            <w:tcW w:w="1429" w:type="dxa"/>
          </w:tcPr>
          <w:p w14:paraId="0AEC4EFC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Чал-</w:t>
            </w:r>
            <w:proofErr w:type="spellStart"/>
            <w:r w:rsidRPr="00B008C8">
              <w:rPr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1231" w:type="dxa"/>
          </w:tcPr>
          <w:p w14:paraId="269ED87D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14:paraId="36E3FD11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14:paraId="63703DDB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</w:tcPr>
          <w:p w14:paraId="6401DBBD" w14:textId="77777777" w:rsidR="00B008C8" w:rsidRPr="00B008C8" w:rsidRDefault="00B008C8" w:rsidP="00B008C8">
            <w:pPr>
              <w:spacing w:line="360" w:lineRule="auto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7 семей</w:t>
            </w:r>
          </w:p>
          <w:p w14:paraId="3657D20E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10 мешков (250 кг)</w:t>
            </w:r>
          </w:p>
        </w:tc>
        <w:tc>
          <w:tcPr>
            <w:tcW w:w="1701" w:type="dxa"/>
          </w:tcPr>
          <w:p w14:paraId="6222283E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26 мешков</w:t>
            </w:r>
          </w:p>
          <w:p w14:paraId="536EC576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(1300 кг)</w:t>
            </w:r>
          </w:p>
        </w:tc>
      </w:tr>
      <w:tr w:rsidR="00B008C8" w:rsidRPr="00B008C8" w14:paraId="2F5426EE" w14:textId="77777777" w:rsidTr="00463B1C">
        <w:trPr>
          <w:trHeight w:val="246"/>
        </w:trPr>
        <w:tc>
          <w:tcPr>
            <w:tcW w:w="1429" w:type="dxa"/>
          </w:tcPr>
          <w:p w14:paraId="45821C44" w14:textId="77777777" w:rsidR="00B008C8" w:rsidRPr="00B008C8" w:rsidRDefault="00B008C8" w:rsidP="00463B1C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Элегест</w:t>
            </w:r>
          </w:p>
        </w:tc>
        <w:tc>
          <w:tcPr>
            <w:tcW w:w="1231" w:type="dxa"/>
          </w:tcPr>
          <w:p w14:paraId="2B833558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3A2463C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36D60C2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</w:tcPr>
          <w:p w14:paraId="7625E111" w14:textId="0602517B" w:rsidR="00B008C8" w:rsidRPr="00B008C8" w:rsidRDefault="00B008C8" w:rsidP="00664C97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14 семей</w:t>
            </w:r>
          </w:p>
          <w:p w14:paraId="26384D47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20 мешков (500кг)</w:t>
            </w:r>
          </w:p>
        </w:tc>
        <w:tc>
          <w:tcPr>
            <w:tcW w:w="1701" w:type="dxa"/>
          </w:tcPr>
          <w:p w14:paraId="58F95942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52 мешков</w:t>
            </w:r>
          </w:p>
          <w:p w14:paraId="70E22937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(2600 кг)</w:t>
            </w:r>
          </w:p>
        </w:tc>
      </w:tr>
      <w:tr w:rsidR="00B008C8" w:rsidRPr="00B008C8" w14:paraId="75571791" w14:textId="77777777" w:rsidTr="00463B1C">
        <w:trPr>
          <w:trHeight w:val="236"/>
        </w:trPr>
        <w:tc>
          <w:tcPr>
            <w:tcW w:w="1429" w:type="dxa"/>
          </w:tcPr>
          <w:p w14:paraId="4A664D5B" w14:textId="77777777" w:rsidR="00B008C8" w:rsidRPr="00B008C8" w:rsidRDefault="00B008C8" w:rsidP="00463B1C">
            <w:pPr>
              <w:spacing w:line="360" w:lineRule="auto"/>
              <w:contextualSpacing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lastRenderedPageBreak/>
              <w:t>Всего семей:</w:t>
            </w:r>
          </w:p>
        </w:tc>
        <w:tc>
          <w:tcPr>
            <w:tcW w:w="1231" w:type="dxa"/>
          </w:tcPr>
          <w:p w14:paraId="51B26E2E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14:paraId="4539B78C" w14:textId="77777777" w:rsidR="00B008C8" w:rsidRPr="00B008C8" w:rsidRDefault="00B008C8" w:rsidP="00664C97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30</w:t>
            </w:r>
          </w:p>
        </w:tc>
        <w:tc>
          <w:tcPr>
            <w:tcW w:w="1134" w:type="dxa"/>
          </w:tcPr>
          <w:p w14:paraId="524351B8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14:paraId="7BA2F434" w14:textId="77777777" w:rsidR="00B008C8" w:rsidRPr="00B008C8" w:rsidRDefault="00B008C8" w:rsidP="00463B1C">
            <w:pPr>
              <w:spacing w:line="36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57F7277" w14:textId="77777777" w:rsidR="00B008C8" w:rsidRPr="00B008C8" w:rsidRDefault="00B008C8" w:rsidP="00463B1C">
            <w:pPr>
              <w:spacing w:line="360" w:lineRule="auto"/>
              <w:contextualSpacing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70</w:t>
            </w:r>
          </w:p>
        </w:tc>
      </w:tr>
      <w:tr w:rsidR="00B008C8" w:rsidRPr="00B008C8" w14:paraId="63627A2C" w14:textId="77777777" w:rsidTr="00463B1C">
        <w:trPr>
          <w:trHeight w:val="493"/>
        </w:trPr>
        <w:tc>
          <w:tcPr>
            <w:tcW w:w="1429" w:type="dxa"/>
          </w:tcPr>
          <w:p w14:paraId="29301BCD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Всего мешков:</w:t>
            </w:r>
          </w:p>
        </w:tc>
        <w:tc>
          <w:tcPr>
            <w:tcW w:w="1231" w:type="dxa"/>
          </w:tcPr>
          <w:p w14:paraId="35A74058" w14:textId="73433016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60</w:t>
            </w:r>
            <w:r w:rsidR="00664C97">
              <w:rPr>
                <w:sz w:val="24"/>
                <w:szCs w:val="24"/>
              </w:rPr>
              <w:t xml:space="preserve"> </w:t>
            </w:r>
            <w:r w:rsidRPr="00B008C8">
              <w:rPr>
                <w:sz w:val="24"/>
                <w:szCs w:val="24"/>
              </w:rPr>
              <w:t>мешков (по 25кг.)</w:t>
            </w:r>
          </w:p>
        </w:tc>
        <w:tc>
          <w:tcPr>
            <w:tcW w:w="2410" w:type="dxa"/>
            <w:gridSpan w:val="2"/>
          </w:tcPr>
          <w:p w14:paraId="6C5C44A3" w14:textId="77777777" w:rsidR="00B008C8" w:rsidRPr="00B008C8" w:rsidRDefault="00B008C8" w:rsidP="00463B1C">
            <w:pPr>
              <w:spacing w:line="360" w:lineRule="auto"/>
              <w:contextualSpacing/>
              <w:jc w:val="center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40 мешков (по 25 кг.)</w:t>
            </w:r>
          </w:p>
        </w:tc>
        <w:tc>
          <w:tcPr>
            <w:tcW w:w="2409" w:type="dxa"/>
          </w:tcPr>
          <w:p w14:paraId="2AC204CC" w14:textId="77777777" w:rsidR="00B008C8" w:rsidRPr="00B008C8" w:rsidRDefault="00B008C8" w:rsidP="00463B1C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70 семей</w:t>
            </w:r>
          </w:p>
          <w:p w14:paraId="703EC905" w14:textId="77777777" w:rsidR="00B008C8" w:rsidRPr="00B008C8" w:rsidRDefault="00B008C8" w:rsidP="00463B1C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100 мешков</w:t>
            </w:r>
          </w:p>
          <w:p w14:paraId="33B2A686" w14:textId="77777777" w:rsidR="00B008C8" w:rsidRPr="00B008C8" w:rsidRDefault="00B008C8" w:rsidP="00463B1C">
            <w:pPr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 xml:space="preserve"> (2500 кг)</w:t>
            </w:r>
          </w:p>
        </w:tc>
        <w:tc>
          <w:tcPr>
            <w:tcW w:w="1701" w:type="dxa"/>
          </w:tcPr>
          <w:p w14:paraId="67AB371F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70 семей</w:t>
            </w:r>
          </w:p>
          <w:p w14:paraId="2E6E954D" w14:textId="77777777" w:rsidR="00B008C8" w:rsidRPr="00B008C8" w:rsidRDefault="00B008C8" w:rsidP="00664C97">
            <w:pPr>
              <w:spacing w:line="360" w:lineRule="auto"/>
              <w:ind w:firstLine="0"/>
              <w:contextualSpacing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258 мешков (12 900кг)</w:t>
            </w:r>
          </w:p>
        </w:tc>
      </w:tr>
    </w:tbl>
    <w:p w14:paraId="53F5C399" w14:textId="77777777" w:rsidR="00B008C8" w:rsidRPr="00B008C8" w:rsidRDefault="00B008C8" w:rsidP="00B008C8">
      <w:pPr>
        <w:contextualSpacing/>
        <w:rPr>
          <w:sz w:val="24"/>
          <w:szCs w:val="24"/>
        </w:rPr>
      </w:pPr>
    </w:p>
    <w:p w14:paraId="165DA7B7" w14:textId="77777777" w:rsidR="00B008C8" w:rsidRPr="00B008C8" w:rsidRDefault="00B008C8" w:rsidP="00B008C8">
      <w:pPr>
        <w:ind w:firstLine="708"/>
        <w:contextualSpacing/>
        <w:rPr>
          <w:sz w:val="24"/>
          <w:szCs w:val="24"/>
        </w:rPr>
      </w:pPr>
    </w:p>
    <w:p w14:paraId="4478C77F" w14:textId="77777777" w:rsidR="00664C97" w:rsidRDefault="00664C97" w:rsidP="00B008C8">
      <w:pPr>
        <w:tabs>
          <w:tab w:val="left" w:pos="1170"/>
        </w:tabs>
        <w:jc w:val="center"/>
        <w:rPr>
          <w:b/>
          <w:sz w:val="24"/>
          <w:szCs w:val="24"/>
        </w:rPr>
      </w:pPr>
    </w:p>
    <w:p w14:paraId="21F7D6DF" w14:textId="7398B586" w:rsidR="00B008C8" w:rsidRPr="00B008C8" w:rsidRDefault="00B008C8" w:rsidP="00B008C8">
      <w:pPr>
        <w:tabs>
          <w:tab w:val="left" w:pos="1170"/>
        </w:tabs>
        <w:jc w:val="center"/>
        <w:rPr>
          <w:b/>
          <w:sz w:val="24"/>
          <w:szCs w:val="24"/>
        </w:rPr>
      </w:pPr>
      <w:r w:rsidRPr="00B008C8">
        <w:rPr>
          <w:b/>
          <w:sz w:val="24"/>
          <w:szCs w:val="24"/>
        </w:rPr>
        <w:t>Овощные культуры (с 1 пачки набора)</w:t>
      </w:r>
    </w:p>
    <w:tbl>
      <w:tblPr>
        <w:tblStyle w:val="a3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51"/>
        <w:gridCol w:w="1034"/>
        <w:gridCol w:w="850"/>
        <w:gridCol w:w="851"/>
        <w:gridCol w:w="850"/>
        <w:gridCol w:w="993"/>
        <w:gridCol w:w="850"/>
        <w:gridCol w:w="1134"/>
        <w:gridCol w:w="992"/>
        <w:gridCol w:w="709"/>
        <w:gridCol w:w="851"/>
        <w:gridCol w:w="850"/>
      </w:tblGrid>
      <w:tr w:rsidR="00B008C8" w:rsidRPr="00B008C8" w14:paraId="1DC3A79C" w14:textId="77777777" w:rsidTr="00463B1C">
        <w:tc>
          <w:tcPr>
            <w:tcW w:w="951" w:type="dxa"/>
          </w:tcPr>
          <w:p w14:paraId="3BFAF61D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proofErr w:type="spellStart"/>
            <w:r w:rsidRPr="00B008C8">
              <w:rPr>
                <w:b/>
                <w:sz w:val="24"/>
                <w:szCs w:val="24"/>
              </w:rPr>
              <w:t>Сумон</w:t>
            </w:r>
            <w:proofErr w:type="spellEnd"/>
          </w:p>
        </w:tc>
        <w:tc>
          <w:tcPr>
            <w:tcW w:w="1034" w:type="dxa"/>
          </w:tcPr>
          <w:p w14:paraId="25C08CDB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морковь</w:t>
            </w:r>
          </w:p>
        </w:tc>
        <w:tc>
          <w:tcPr>
            <w:tcW w:w="850" w:type="dxa"/>
          </w:tcPr>
          <w:p w14:paraId="66E86AA0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свекла</w:t>
            </w:r>
          </w:p>
        </w:tc>
        <w:tc>
          <w:tcPr>
            <w:tcW w:w="851" w:type="dxa"/>
          </w:tcPr>
          <w:p w14:paraId="7D4F5762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укроп</w:t>
            </w:r>
          </w:p>
        </w:tc>
        <w:tc>
          <w:tcPr>
            <w:tcW w:w="850" w:type="dxa"/>
          </w:tcPr>
          <w:p w14:paraId="67D853F1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огурец</w:t>
            </w:r>
          </w:p>
        </w:tc>
        <w:tc>
          <w:tcPr>
            <w:tcW w:w="993" w:type="dxa"/>
          </w:tcPr>
          <w:p w14:paraId="711942CD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кабачок</w:t>
            </w:r>
          </w:p>
        </w:tc>
        <w:tc>
          <w:tcPr>
            <w:tcW w:w="850" w:type="dxa"/>
          </w:tcPr>
          <w:p w14:paraId="7124B52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редис</w:t>
            </w:r>
          </w:p>
        </w:tc>
        <w:tc>
          <w:tcPr>
            <w:tcW w:w="1134" w:type="dxa"/>
          </w:tcPr>
          <w:p w14:paraId="28464441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петрушка</w:t>
            </w:r>
          </w:p>
        </w:tc>
        <w:tc>
          <w:tcPr>
            <w:tcW w:w="992" w:type="dxa"/>
          </w:tcPr>
          <w:p w14:paraId="2AB5362D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капуста</w:t>
            </w:r>
          </w:p>
        </w:tc>
        <w:tc>
          <w:tcPr>
            <w:tcW w:w="709" w:type="dxa"/>
          </w:tcPr>
          <w:p w14:paraId="04EC178C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 xml:space="preserve">Лук </w:t>
            </w:r>
          </w:p>
        </w:tc>
        <w:tc>
          <w:tcPr>
            <w:tcW w:w="851" w:type="dxa"/>
            <w:shd w:val="clear" w:color="auto" w:fill="auto"/>
          </w:tcPr>
          <w:p w14:paraId="704FF600" w14:textId="77777777" w:rsidR="00B008C8" w:rsidRPr="00B008C8" w:rsidRDefault="00B008C8" w:rsidP="00664C97">
            <w:pPr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 xml:space="preserve">Горох </w:t>
            </w:r>
          </w:p>
        </w:tc>
        <w:tc>
          <w:tcPr>
            <w:tcW w:w="850" w:type="dxa"/>
          </w:tcPr>
          <w:p w14:paraId="469D5B48" w14:textId="77777777" w:rsidR="00B008C8" w:rsidRPr="00B008C8" w:rsidRDefault="00B008C8" w:rsidP="00664C97">
            <w:pPr>
              <w:ind w:firstLine="0"/>
              <w:rPr>
                <w:b/>
                <w:sz w:val="24"/>
                <w:szCs w:val="24"/>
              </w:rPr>
            </w:pPr>
            <w:r w:rsidRPr="00B008C8">
              <w:rPr>
                <w:b/>
                <w:sz w:val="24"/>
                <w:szCs w:val="24"/>
              </w:rPr>
              <w:t>итого</w:t>
            </w:r>
          </w:p>
        </w:tc>
      </w:tr>
      <w:tr w:rsidR="00B008C8" w:rsidRPr="00B008C8" w14:paraId="7B2BD635" w14:textId="77777777" w:rsidTr="00463B1C">
        <w:tc>
          <w:tcPr>
            <w:tcW w:w="951" w:type="dxa"/>
          </w:tcPr>
          <w:p w14:paraId="7601C5F7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08C8">
              <w:rPr>
                <w:sz w:val="24"/>
                <w:szCs w:val="24"/>
              </w:rPr>
              <w:t>Хову-аксы</w:t>
            </w:r>
            <w:proofErr w:type="spellEnd"/>
          </w:p>
        </w:tc>
        <w:tc>
          <w:tcPr>
            <w:tcW w:w="1034" w:type="dxa"/>
          </w:tcPr>
          <w:p w14:paraId="3D147AB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48(кг)</w:t>
            </w:r>
          </w:p>
        </w:tc>
        <w:tc>
          <w:tcPr>
            <w:tcW w:w="850" w:type="dxa"/>
          </w:tcPr>
          <w:p w14:paraId="55B453D6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33(кг)</w:t>
            </w:r>
          </w:p>
        </w:tc>
        <w:tc>
          <w:tcPr>
            <w:tcW w:w="851" w:type="dxa"/>
          </w:tcPr>
          <w:p w14:paraId="020109AB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7CDC9F30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33(кг)</w:t>
            </w:r>
          </w:p>
        </w:tc>
        <w:tc>
          <w:tcPr>
            <w:tcW w:w="993" w:type="dxa"/>
          </w:tcPr>
          <w:p w14:paraId="36D3EBE0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49(кг)</w:t>
            </w:r>
          </w:p>
        </w:tc>
        <w:tc>
          <w:tcPr>
            <w:tcW w:w="850" w:type="dxa"/>
          </w:tcPr>
          <w:p w14:paraId="7B0CCF7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4(кг)</w:t>
            </w:r>
          </w:p>
        </w:tc>
        <w:tc>
          <w:tcPr>
            <w:tcW w:w="1134" w:type="dxa"/>
          </w:tcPr>
          <w:p w14:paraId="357FA89A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992" w:type="dxa"/>
          </w:tcPr>
          <w:p w14:paraId="7D73E167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24(кг)</w:t>
            </w:r>
          </w:p>
        </w:tc>
        <w:tc>
          <w:tcPr>
            <w:tcW w:w="709" w:type="dxa"/>
          </w:tcPr>
          <w:p w14:paraId="619B14DE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2(кг)</w:t>
            </w:r>
          </w:p>
        </w:tc>
        <w:tc>
          <w:tcPr>
            <w:tcW w:w="851" w:type="dxa"/>
            <w:shd w:val="clear" w:color="auto" w:fill="auto"/>
          </w:tcPr>
          <w:p w14:paraId="157C6A95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6111991D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196кг</w:t>
            </w:r>
          </w:p>
        </w:tc>
      </w:tr>
      <w:tr w:rsidR="00B008C8" w:rsidRPr="00B008C8" w14:paraId="19179846" w14:textId="77777777" w:rsidTr="00463B1C">
        <w:tc>
          <w:tcPr>
            <w:tcW w:w="951" w:type="dxa"/>
          </w:tcPr>
          <w:p w14:paraId="5BC5A5F0" w14:textId="688A29AD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08C8">
              <w:rPr>
                <w:sz w:val="24"/>
                <w:szCs w:val="24"/>
              </w:rPr>
              <w:t>Сайлыг</w:t>
            </w:r>
            <w:proofErr w:type="spellEnd"/>
          </w:p>
        </w:tc>
        <w:tc>
          <w:tcPr>
            <w:tcW w:w="1034" w:type="dxa"/>
          </w:tcPr>
          <w:p w14:paraId="487BDD9A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49(кг)</w:t>
            </w:r>
          </w:p>
        </w:tc>
        <w:tc>
          <w:tcPr>
            <w:tcW w:w="850" w:type="dxa"/>
          </w:tcPr>
          <w:p w14:paraId="52F1289F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32(кг)</w:t>
            </w:r>
          </w:p>
        </w:tc>
        <w:tc>
          <w:tcPr>
            <w:tcW w:w="851" w:type="dxa"/>
          </w:tcPr>
          <w:p w14:paraId="08B04723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6DA5C85A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36(кг)</w:t>
            </w:r>
          </w:p>
        </w:tc>
        <w:tc>
          <w:tcPr>
            <w:tcW w:w="993" w:type="dxa"/>
          </w:tcPr>
          <w:p w14:paraId="0C041F3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49(кг)</w:t>
            </w:r>
          </w:p>
        </w:tc>
        <w:tc>
          <w:tcPr>
            <w:tcW w:w="850" w:type="dxa"/>
          </w:tcPr>
          <w:p w14:paraId="152DE722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3(кг)</w:t>
            </w:r>
          </w:p>
        </w:tc>
        <w:tc>
          <w:tcPr>
            <w:tcW w:w="1134" w:type="dxa"/>
          </w:tcPr>
          <w:p w14:paraId="1D08C3A4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992" w:type="dxa"/>
          </w:tcPr>
          <w:p w14:paraId="74463E92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29(кг)</w:t>
            </w:r>
          </w:p>
        </w:tc>
        <w:tc>
          <w:tcPr>
            <w:tcW w:w="709" w:type="dxa"/>
          </w:tcPr>
          <w:p w14:paraId="45DB58A1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1" w:type="dxa"/>
            <w:shd w:val="clear" w:color="auto" w:fill="auto"/>
          </w:tcPr>
          <w:p w14:paraId="0AE4006B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850" w:type="dxa"/>
          </w:tcPr>
          <w:p w14:paraId="67F0B9DF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201кг</w:t>
            </w:r>
          </w:p>
        </w:tc>
      </w:tr>
      <w:tr w:rsidR="00B008C8" w:rsidRPr="00B008C8" w14:paraId="11120233" w14:textId="77777777" w:rsidTr="00463B1C">
        <w:tc>
          <w:tcPr>
            <w:tcW w:w="951" w:type="dxa"/>
          </w:tcPr>
          <w:p w14:paraId="39397D5D" w14:textId="176DCA2F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Чал-</w:t>
            </w:r>
            <w:proofErr w:type="spellStart"/>
            <w:r w:rsidRPr="00B008C8">
              <w:rPr>
                <w:sz w:val="24"/>
                <w:szCs w:val="24"/>
              </w:rPr>
              <w:t>Кежиг</w:t>
            </w:r>
            <w:proofErr w:type="spellEnd"/>
          </w:p>
        </w:tc>
        <w:tc>
          <w:tcPr>
            <w:tcW w:w="1034" w:type="dxa"/>
          </w:tcPr>
          <w:p w14:paraId="6D8B1AA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14(кг)</w:t>
            </w:r>
          </w:p>
        </w:tc>
        <w:tc>
          <w:tcPr>
            <w:tcW w:w="850" w:type="dxa"/>
          </w:tcPr>
          <w:p w14:paraId="0C8A1F2F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7(кг)</w:t>
            </w:r>
          </w:p>
        </w:tc>
        <w:tc>
          <w:tcPr>
            <w:tcW w:w="851" w:type="dxa"/>
          </w:tcPr>
          <w:p w14:paraId="29DB0FA3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53F3B79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17(кг)</w:t>
            </w:r>
          </w:p>
        </w:tc>
        <w:tc>
          <w:tcPr>
            <w:tcW w:w="993" w:type="dxa"/>
          </w:tcPr>
          <w:p w14:paraId="47D6A106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6(кг)</w:t>
            </w:r>
          </w:p>
        </w:tc>
        <w:tc>
          <w:tcPr>
            <w:tcW w:w="850" w:type="dxa"/>
          </w:tcPr>
          <w:p w14:paraId="0FEC517A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2(кг)</w:t>
            </w:r>
          </w:p>
        </w:tc>
        <w:tc>
          <w:tcPr>
            <w:tcW w:w="1134" w:type="dxa"/>
          </w:tcPr>
          <w:p w14:paraId="77FE772E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992" w:type="dxa"/>
          </w:tcPr>
          <w:p w14:paraId="782F12F3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29(кг)</w:t>
            </w:r>
          </w:p>
        </w:tc>
        <w:tc>
          <w:tcPr>
            <w:tcW w:w="709" w:type="dxa"/>
          </w:tcPr>
          <w:p w14:paraId="40F6DC34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2(кг)</w:t>
            </w:r>
          </w:p>
        </w:tc>
        <w:tc>
          <w:tcPr>
            <w:tcW w:w="851" w:type="dxa"/>
            <w:shd w:val="clear" w:color="auto" w:fill="auto"/>
          </w:tcPr>
          <w:p w14:paraId="596A8E55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850" w:type="dxa"/>
          </w:tcPr>
          <w:p w14:paraId="67E32BBE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78кг</w:t>
            </w:r>
          </w:p>
        </w:tc>
      </w:tr>
      <w:tr w:rsidR="00B008C8" w:rsidRPr="00B008C8" w14:paraId="0E9C106F" w14:textId="77777777" w:rsidTr="00463B1C">
        <w:tc>
          <w:tcPr>
            <w:tcW w:w="951" w:type="dxa"/>
          </w:tcPr>
          <w:p w14:paraId="7AEB20C3" w14:textId="69F23BF9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08C8">
              <w:rPr>
                <w:sz w:val="24"/>
                <w:szCs w:val="24"/>
              </w:rPr>
              <w:t>Ак-тал</w:t>
            </w:r>
            <w:proofErr w:type="spellEnd"/>
          </w:p>
        </w:tc>
        <w:tc>
          <w:tcPr>
            <w:tcW w:w="1034" w:type="dxa"/>
          </w:tcPr>
          <w:p w14:paraId="2954C88F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36(кг)</w:t>
            </w:r>
          </w:p>
        </w:tc>
        <w:tc>
          <w:tcPr>
            <w:tcW w:w="850" w:type="dxa"/>
          </w:tcPr>
          <w:p w14:paraId="349EE932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28(кг)</w:t>
            </w:r>
          </w:p>
        </w:tc>
        <w:tc>
          <w:tcPr>
            <w:tcW w:w="851" w:type="dxa"/>
          </w:tcPr>
          <w:p w14:paraId="4F64F56F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6F288E18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41(кг)</w:t>
            </w:r>
          </w:p>
        </w:tc>
        <w:tc>
          <w:tcPr>
            <w:tcW w:w="993" w:type="dxa"/>
          </w:tcPr>
          <w:p w14:paraId="01E028B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37(кг)</w:t>
            </w:r>
          </w:p>
        </w:tc>
        <w:tc>
          <w:tcPr>
            <w:tcW w:w="850" w:type="dxa"/>
          </w:tcPr>
          <w:p w14:paraId="0F865025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4(кг)</w:t>
            </w:r>
          </w:p>
        </w:tc>
        <w:tc>
          <w:tcPr>
            <w:tcW w:w="1134" w:type="dxa"/>
          </w:tcPr>
          <w:p w14:paraId="2EBD4B40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992" w:type="dxa"/>
          </w:tcPr>
          <w:p w14:paraId="2EFC9C62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33(кг)</w:t>
            </w:r>
          </w:p>
        </w:tc>
        <w:tc>
          <w:tcPr>
            <w:tcW w:w="709" w:type="dxa"/>
          </w:tcPr>
          <w:p w14:paraId="2C08360B" w14:textId="77777777" w:rsidR="00B008C8" w:rsidRPr="00B008C8" w:rsidRDefault="00B008C8" w:rsidP="00664C97">
            <w:pPr>
              <w:tabs>
                <w:tab w:val="left" w:pos="1170"/>
              </w:tabs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1" w:type="dxa"/>
            <w:shd w:val="clear" w:color="auto" w:fill="auto"/>
          </w:tcPr>
          <w:p w14:paraId="520E00B0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850" w:type="dxa"/>
          </w:tcPr>
          <w:p w14:paraId="7E3D3EB8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182кг</w:t>
            </w:r>
          </w:p>
        </w:tc>
      </w:tr>
      <w:tr w:rsidR="00B008C8" w:rsidRPr="00B008C8" w14:paraId="5044F3C1" w14:textId="77777777" w:rsidTr="00463B1C">
        <w:tc>
          <w:tcPr>
            <w:tcW w:w="951" w:type="dxa"/>
          </w:tcPr>
          <w:p w14:paraId="142F21E8" w14:textId="0CF3A391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proofErr w:type="spellStart"/>
            <w:r w:rsidRPr="00B008C8">
              <w:rPr>
                <w:sz w:val="24"/>
                <w:szCs w:val="24"/>
              </w:rPr>
              <w:t>Холчук</w:t>
            </w:r>
            <w:proofErr w:type="spellEnd"/>
          </w:p>
        </w:tc>
        <w:tc>
          <w:tcPr>
            <w:tcW w:w="1034" w:type="dxa"/>
          </w:tcPr>
          <w:p w14:paraId="6F3481DE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9(кг)</w:t>
            </w:r>
          </w:p>
        </w:tc>
        <w:tc>
          <w:tcPr>
            <w:tcW w:w="850" w:type="dxa"/>
          </w:tcPr>
          <w:p w14:paraId="4C671184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6(кг)</w:t>
            </w:r>
          </w:p>
        </w:tc>
        <w:tc>
          <w:tcPr>
            <w:tcW w:w="851" w:type="dxa"/>
          </w:tcPr>
          <w:p w14:paraId="2917D623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850" w:type="dxa"/>
          </w:tcPr>
          <w:p w14:paraId="127EC6BF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13(кг)</w:t>
            </w:r>
          </w:p>
        </w:tc>
        <w:tc>
          <w:tcPr>
            <w:tcW w:w="993" w:type="dxa"/>
          </w:tcPr>
          <w:p w14:paraId="249B528C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8(кг)</w:t>
            </w:r>
          </w:p>
        </w:tc>
        <w:tc>
          <w:tcPr>
            <w:tcW w:w="850" w:type="dxa"/>
          </w:tcPr>
          <w:p w14:paraId="75BA916F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3(кг)</w:t>
            </w:r>
          </w:p>
        </w:tc>
        <w:tc>
          <w:tcPr>
            <w:tcW w:w="1134" w:type="dxa"/>
          </w:tcPr>
          <w:p w14:paraId="116A4198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992" w:type="dxa"/>
          </w:tcPr>
          <w:p w14:paraId="346317D8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22(кг)</w:t>
            </w:r>
          </w:p>
        </w:tc>
        <w:tc>
          <w:tcPr>
            <w:tcW w:w="709" w:type="dxa"/>
          </w:tcPr>
          <w:p w14:paraId="58969913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1" w:type="dxa"/>
            <w:shd w:val="clear" w:color="auto" w:fill="auto"/>
          </w:tcPr>
          <w:p w14:paraId="247B656A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0(кг)</w:t>
            </w:r>
          </w:p>
        </w:tc>
        <w:tc>
          <w:tcPr>
            <w:tcW w:w="850" w:type="dxa"/>
          </w:tcPr>
          <w:p w14:paraId="2CEE627C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62кг</w:t>
            </w:r>
          </w:p>
        </w:tc>
      </w:tr>
      <w:tr w:rsidR="00B008C8" w:rsidRPr="00B008C8" w14:paraId="6936098C" w14:textId="77777777" w:rsidTr="00463B1C">
        <w:tc>
          <w:tcPr>
            <w:tcW w:w="951" w:type="dxa"/>
          </w:tcPr>
          <w:p w14:paraId="0048229C" w14:textId="79D6988F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Элегест</w:t>
            </w:r>
          </w:p>
        </w:tc>
        <w:tc>
          <w:tcPr>
            <w:tcW w:w="1034" w:type="dxa"/>
          </w:tcPr>
          <w:p w14:paraId="6A6478EF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47(кг)</w:t>
            </w:r>
          </w:p>
        </w:tc>
        <w:tc>
          <w:tcPr>
            <w:tcW w:w="850" w:type="dxa"/>
          </w:tcPr>
          <w:p w14:paraId="2B8066DB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41(кг)</w:t>
            </w:r>
          </w:p>
        </w:tc>
        <w:tc>
          <w:tcPr>
            <w:tcW w:w="851" w:type="dxa"/>
          </w:tcPr>
          <w:p w14:paraId="77F6B559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4E9816B6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36(кг)</w:t>
            </w:r>
          </w:p>
        </w:tc>
        <w:tc>
          <w:tcPr>
            <w:tcW w:w="993" w:type="dxa"/>
          </w:tcPr>
          <w:p w14:paraId="3BAC15DD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25(кг)</w:t>
            </w:r>
          </w:p>
        </w:tc>
        <w:tc>
          <w:tcPr>
            <w:tcW w:w="850" w:type="dxa"/>
          </w:tcPr>
          <w:p w14:paraId="53CF9FA4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5(кг)</w:t>
            </w:r>
          </w:p>
        </w:tc>
        <w:tc>
          <w:tcPr>
            <w:tcW w:w="1134" w:type="dxa"/>
          </w:tcPr>
          <w:p w14:paraId="5F2C470B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992" w:type="dxa"/>
          </w:tcPr>
          <w:p w14:paraId="40AE637D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42(кг)</w:t>
            </w:r>
          </w:p>
        </w:tc>
        <w:tc>
          <w:tcPr>
            <w:tcW w:w="709" w:type="dxa"/>
          </w:tcPr>
          <w:p w14:paraId="7D2B7ADD" w14:textId="77777777" w:rsidR="00B008C8" w:rsidRPr="00B008C8" w:rsidRDefault="00B008C8" w:rsidP="00664C97">
            <w:pPr>
              <w:tabs>
                <w:tab w:val="left" w:pos="1170"/>
              </w:tabs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3(кг)</w:t>
            </w:r>
          </w:p>
        </w:tc>
        <w:tc>
          <w:tcPr>
            <w:tcW w:w="851" w:type="dxa"/>
            <w:shd w:val="clear" w:color="auto" w:fill="auto"/>
          </w:tcPr>
          <w:p w14:paraId="081562EE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1(кг)</w:t>
            </w:r>
          </w:p>
        </w:tc>
        <w:tc>
          <w:tcPr>
            <w:tcW w:w="850" w:type="dxa"/>
          </w:tcPr>
          <w:p w14:paraId="3780F4A4" w14:textId="77777777" w:rsidR="00B008C8" w:rsidRPr="00B008C8" w:rsidRDefault="00B008C8" w:rsidP="00664C97">
            <w:pPr>
              <w:ind w:firstLine="0"/>
              <w:jc w:val="left"/>
              <w:rPr>
                <w:sz w:val="24"/>
                <w:szCs w:val="24"/>
              </w:rPr>
            </w:pPr>
            <w:r w:rsidRPr="00B008C8">
              <w:rPr>
                <w:sz w:val="24"/>
                <w:szCs w:val="24"/>
              </w:rPr>
              <w:t>202кг</w:t>
            </w:r>
          </w:p>
        </w:tc>
      </w:tr>
    </w:tbl>
    <w:p w14:paraId="5919351F" w14:textId="77777777" w:rsidR="00B008C8" w:rsidRPr="00B008C8" w:rsidRDefault="00B008C8" w:rsidP="00B008C8">
      <w:pPr>
        <w:rPr>
          <w:sz w:val="24"/>
          <w:szCs w:val="24"/>
        </w:rPr>
      </w:pPr>
    </w:p>
    <w:p w14:paraId="3A82C71F" w14:textId="77777777" w:rsidR="00653536" w:rsidRDefault="00653536" w:rsidP="00653536">
      <w:pPr>
        <w:rPr>
          <w:b/>
          <w:sz w:val="24"/>
          <w:szCs w:val="24"/>
        </w:rPr>
      </w:pPr>
      <w:r>
        <w:rPr>
          <w:b/>
          <w:sz w:val="24"/>
          <w:szCs w:val="24"/>
        </w:rPr>
        <w:t>«Корова-Кормилица»</w:t>
      </w:r>
    </w:p>
    <w:p w14:paraId="461DCE4C" w14:textId="77777777" w:rsidR="00653536" w:rsidRDefault="00653536" w:rsidP="0065353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Всего участников проекта «Корова-Кормилица 2021» - 12. Все коровы переданы участникам. Зимняя кошара имеется у 11 участников. На каждую семью участников проекта составлены индивидуальные программы социальной адаптации. Ежемесячно совместно с </w:t>
      </w:r>
      <w:proofErr w:type="spellStart"/>
      <w:r>
        <w:rPr>
          <w:sz w:val="24"/>
          <w:szCs w:val="24"/>
        </w:rPr>
        <w:t>сумонными</w:t>
      </w:r>
      <w:proofErr w:type="spellEnd"/>
      <w:r>
        <w:rPr>
          <w:sz w:val="24"/>
          <w:szCs w:val="24"/>
        </w:rPr>
        <w:t xml:space="preserve"> администрациями, ежеквартально с ветеринарными врачами проводятся патронажи, осматривается состояние </w:t>
      </w:r>
      <w:proofErr w:type="spellStart"/>
      <w:r>
        <w:rPr>
          <w:sz w:val="24"/>
          <w:szCs w:val="24"/>
        </w:rPr>
        <w:t>коров</w:t>
      </w:r>
      <w:proofErr w:type="spellEnd"/>
      <w:r>
        <w:rPr>
          <w:sz w:val="24"/>
          <w:szCs w:val="24"/>
        </w:rPr>
        <w:t>.</w:t>
      </w:r>
    </w:p>
    <w:p w14:paraId="008011E1" w14:textId="77777777" w:rsidR="00653536" w:rsidRDefault="00653536" w:rsidP="00653536">
      <w:pPr>
        <w:ind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>Сенозаготовка:</w:t>
      </w:r>
    </w:p>
    <w:p w14:paraId="4C3A972A" w14:textId="77777777" w:rsidR="00653536" w:rsidRDefault="00653536" w:rsidP="00653536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Участниками проекта 2020-2021 гг. на зиму заготовлено 103 тонн сена. </w:t>
      </w:r>
    </w:p>
    <w:p w14:paraId="0AB2168B" w14:textId="178227D9" w:rsidR="00721491" w:rsidRPr="00B008C8" w:rsidRDefault="00721491">
      <w:pPr>
        <w:rPr>
          <w:sz w:val="24"/>
          <w:szCs w:val="24"/>
        </w:rPr>
      </w:pPr>
    </w:p>
    <w:sectPr w:rsidR="00721491" w:rsidRPr="00B00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38B21" w14:textId="77777777" w:rsidR="00E71624" w:rsidRDefault="00E71624" w:rsidP="00616DA4">
      <w:r>
        <w:separator/>
      </w:r>
    </w:p>
  </w:endnote>
  <w:endnote w:type="continuationSeparator" w:id="0">
    <w:p w14:paraId="668429F1" w14:textId="77777777" w:rsidR="00E71624" w:rsidRDefault="00E71624" w:rsidP="0061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9ACEF9" w14:textId="77777777" w:rsidR="00E71624" w:rsidRDefault="00E71624" w:rsidP="00616DA4">
      <w:r>
        <w:separator/>
      </w:r>
    </w:p>
  </w:footnote>
  <w:footnote w:type="continuationSeparator" w:id="0">
    <w:p w14:paraId="5ADFBDF6" w14:textId="77777777" w:rsidR="00E71624" w:rsidRDefault="00E71624" w:rsidP="00616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00E73"/>
    <w:multiLevelType w:val="multilevel"/>
    <w:tmpl w:val="1D9AF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242651D"/>
    <w:multiLevelType w:val="hybridMultilevel"/>
    <w:tmpl w:val="B6601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6C6C4B"/>
    <w:multiLevelType w:val="hybridMultilevel"/>
    <w:tmpl w:val="850A7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B6464D"/>
    <w:multiLevelType w:val="multilevel"/>
    <w:tmpl w:val="68BA1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AF"/>
    <w:rsid w:val="00010F68"/>
    <w:rsid w:val="00015110"/>
    <w:rsid w:val="00021A64"/>
    <w:rsid w:val="000320C0"/>
    <w:rsid w:val="000401EB"/>
    <w:rsid w:val="0004020B"/>
    <w:rsid w:val="00045126"/>
    <w:rsid w:val="000501E1"/>
    <w:rsid w:val="00061ABE"/>
    <w:rsid w:val="00065E89"/>
    <w:rsid w:val="00070B3B"/>
    <w:rsid w:val="00076ED7"/>
    <w:rsid w:val="00084B4B"/>
    <w:rsid w:val="00091164"/>
    <w:rsid w:val="000A2068"/>
    <w:rsid w:val="000A54E6"/>
    <w:rsid w:val="000B6306"/>
    <w:rsid w:val="000B650B"/>
    <w:rsid w:val="000B6FDE"/>
    <w:rsid w:val="000F7C05"/>
    <w:rsid w:val="00123FFB"/>
    <w:rsid w:val="001246B0"/>
    <w:rsid w:val="00134461"/>
    <w:rsid w:val="00146C3E"/>
    <w:rsid w:val="00150011"/>
    <w:rsid w:val="00152958"/>
    <w:rsid w:val="00174DA7"/>
    <w:rsid w:val="00196698"/>
    <w:rsid w:val="001B6BFB"/>
    <w:rsid w:val="001D6895"/>
    <w:rsid w:val="001E1456"/>
    <w:rsid w:val="001F5433"/>
    <w:rsid w:val="00223961"/>
    <w:rsid w:val="002302E0"/>
    <w:rsid w:val="00231CEE"/>
    <w:rsid w:val="00233765"/>
    <w:rsid w:val="0025681F"/>
    <w:rsid w:val="00286124"/>
    <w:rsid w:val="0029323C"/>
    <w:rsid w:val="002A2D7C"/>
    <w:rsid w:val="002A6D55"/>
    <w:rsid w:val="002B3BFC"/>
    <w:rsid w:val="002B7E15"/>
    <w:rsid w:val="002C146F"/>
    <w:rsid w:val="002D3E29"/>
    <w:rsid w:val="002E39CD"/>
    <w:rsid w:val="00311943"/>
    <w:rsid w:val="00312082"/>
    <w:rsid w:val="0031280C"/>
    <w:rsid w:val="00322050"/>
    <w:rsid w:val="00373AC0"/>
    <w:rsid w:val="003756B1"/>
    <w:rsid w:val="00376D33"/>
    <w:rsid w:val="0038116D"/>
    <w:rsid w:val="00392B37"/>
    <w:rsid w:val="00395870"/>
    <w:rsid w:val="003A0E40"/>
    <w:rsid w:val="003A5F89"/>
    <w:rsid w:val="003A7AFB"/>
    <w:rsid w:val="003B4AD9"/>
    <w:rsid w:val="003E3372"/>
    <w:rsid w:val="00410AFD"/>
    <w:rsid w:val="004115AF"/>
    <w:rsid w:val="00413978"/>
    <w:rsid w:val="00417CB4"/>
    <w:rsid w:val="00451DD6"/>
    <w:rsid w:val="00462FBB"/>
    <w:rsid w:val="004743C2"/>
    <w:rsid w:val="004745DB"/>
    <w:rsid w:val="00495277"/>
    <w:rsid w:val="004A32E9"/>
    <w:rsid w:val="004B1DEA"/>
    <w:rsid w:val="004B685E"/>
    <w:rsid w:val="004C0F13"/>
    <w:rsid w:val="004C4232"/>
    <w:rsid w:val="004D5636"/>
    <w:rsid w:val="004F07FD"/>
    <w:rsid w:val="00500475"/>
    <w:rsid w:val="005005BB"/>
    <w:rsid w:val="00500A5B"/>
    <w:rsid w:val="00513E97"/>
    <w:rsid w:val="00532D4E"/>
    <w:rsid w:val="00541F78"/>
    <w:rsid w:val="00543C28"/>
    <w:rsid w:val="00544FA9"/>
    <w:rsid w:val="00562C15"/>
    <w:rsid w:val="005716E5"/>
    <w:rsid w:val="00571ABD"/>
    <w:rsid w:val="005A1FDE"/>
    <w:rsid w:val="005A6D15"/>
    <w:rsid w:val="005A7183"/>
    <w:rsid w:val="005C6D60"/>
    <w:rsid w:val="00616DA4"/>
    <w:rsid w:val="00617617"/>
    <w:rsid w:val="00620F52"/>
    <w:rsid w:val="006227A1"/>
    <w:rsid w:val="00622C67"/>
    <w:rsid w:val="0062452A"/>
    <w:rsid w:val="006309D8"/>
    <w:rsid w:val="006420F7"/>
    <w:rsid w:val="00653536"/>
    <w:rsid w:val="00664C97"/>
    <w:rsid w:val="006709F6"/>
    <w:rsid w:val="00680E8F"/>
    <w:rsid w:val="006C1101"/>
    <w:rsid w:val="006C19B4"/>
    <w:rsid w:val="006D4757"/>
    <w:rsid w:val="006E1318"/>
    <w:rsid w:val="00721491"/>
    <w:rsid w:val="00732C43"/>
    <w:rsid w:val="00735A56"/>
    <w:rsid w:val="007651A7"/>
    <w:rsid w:val="007731C3"/>
    <w:rsid w:val="007A0415"/>
    <w:rsid w:val="007A5862"/>
    <w:rsid w:val="007B6CED"/>
    <w:rsid w:val="007C2048"/>
    <w:rsid w:val="007D2203"/>
    <w:rsid w:val="007F2250"/>
    <w:rsid w:val="007F587F"/>
    <w:rsid w:val="007F730E"/>
    <w:rsid w:val="00801BFB"/>
    <w:rsid w:val="00806F35"/>
    <w:rsid w:val="00817032"/>
    <w:rsid w:val="0082300D"/>
    <w:rsid w:val="00830520"/>
    <w:rsid w:val="0083274A"/>
    <w:rsid w:val="008528F6"/>
    <w:rsid w:val="00871FA9"/>
    <w:rsid w:val="00881BFB"/>
    <w:rsid w:val="008A0D4A"/>
    <w:rsid w:val="008A1A12"/>
    <w:rsid w:val="008A1C48"/>
    <w:rsid w:val="008B4AAB"/>
    <w:rsid w:val="008B5B4C"/>
    <w:rsid w:val="008D3735"/>
    <w:rsid w:val="00950185"/>
    <w:rsid w:val="0095425C"/>
    <w:rsid w:val="00956A5B"/>
    <w:rsid w:val="0096450C"/>
    <w:rsid w:val="00964FD5"/>
    <w:rsid w:val="00966CEC"/>
    <w:rsid w:val="0098398D"/>
    <w:rsid w:val="00994EC6"/>
    <w:rsid w:val="009A0F7A"/>
    <w:rsid w:val="009A40ED"/>
    <w:rsid w:val="009B5E91"/>
    <w:rsid w:val="009B66A1"/>
    <w:rsid w:val="009E317A"/>
    <w:rsid w:val="009F12DC"/>
    <w:rsid w:val="009F6E5E"/>
    <w:rsid w:val="00A06C61"/>
    <w:rsid w:val="00A21B89"/>
    <w:rsid w:val="00A27E8D"/>
    <w:rsid w:val="00A52C63"/>
    <w:rsid w:val="00A63044"/>
    <w:rsid w:val="00A711FA"/>
    <w:rsid w:val="00A72706"/>
    <w:rsid w:val="00A878C1"/>
    <w:rsid w:val="00A92123"/>
    <w:rsid w:val="00AB1C4B"/>
    <w:rsid w:val="00AC14FA"/>
    <w:rsid w:val="00AC25F8"/>
    <w:rsid w:val="00AD2CB4"/>
    <w:rsid w:val="00AE03DB"/>
    <w:rsid w:val="00AE33DF"/>
    <w:rsid w:val="00AE39FB"/>
    <w:rsid w:val="00AE4369"/>
    <w:rsid w:val="00B008C8"/>
    <w:rsid w:val="00B05542"/>
    <w:rsid w:val="00B06919"/>
    <w:rsid w:val="00B14FE2"/>
    <w:rsid w:val="00B15865"/>
    <w:rsid w:val="00B31492"/>
    <w:rsid w:val="00B34348"/>
    <w:rsid w:val="00B42548"/>
    <w:rsid w:val="00B77713"/>
    <w:rsid w:val="00BB5266"/>
    <w:rsid w:val="00BC2956"/>
    <w:rsid w:val="00BD11C3"/>
    <w:rsid w:val="00BD453E"/>
    <w:rsid w:val="00BE1DB4"/>
    <w:rsid w:val="00BE63FD"/>
    <w:rsid w:val="00C01160"/>
    <w:rsid w:val="00C05A15"/>
    <w:rsid w:val="00C0680F"/>
    <w:rsid w:val="00C17416"/>
    <w:rsid w:val="00C20C80"/>
    <w:rsid w:val="00C3008F"/>
    <w:rsid w:val="00C301B9"/>
    <w:rsid w:val="00C36819"/>
    <w:rsid w:val="00C6381C"/>
    <w:rsid w:val="00C649F4"/>
    <w:rsid w:val="00C64E8F"/>
    <w:rsid w:val="00C65952"/>
    <w:rsid w:val="00C66878"/>
    <w:rsid w:val="00C67C01"/>
    <w:rsid w:val="00C759F6"/>
    <w:rsid w:val="00C841A4"/>
    <w:rsid w:val="00C920F2"/>
    <w:rsid w:val="00C9407C"/>
    <w:rsid w:val="00C94A70"/>
    <w:rsid w:val="00C9693E"/>
    <w:rsid w:val="00CA2B74"/>
    <w:rsid w:val="00CB0E8F"/>
    <w:rsid w:val="00CB44AD"/>
    <w:rsid w:val="00CC6AD0"/>
    <w:rsid w:val="00D122B3"/>
    <w:rsid w:val="00D370F4"/>
    <w:rsid w:val="00D50336"/>
    <w:rsid w:val="00D553D3"/>
    <w:rsid w:val="00D6029A"/>
    <w:rsid w:val="00D70174"/>
    <w:rsid w:val="00D752D3"/>
    <w:rsid w:val="00D82C2B"/>
    <w:rsid w:val="00D82DA7"/>
    <w:rsid w:val="00D91E7E"/>
    <w:rsid w:val="00D94A1A"/>
    <w:rsid w:val="00D953B3"/>
    <w:rsid w:val="00DA3CD5"/>
    <w:rsid w:val="00DA7129"/>
    <w:rsid w:val="00DB26A7"/>
    <w:rsid w:val="00DB62A6"/>
    <w:rsid w:val="00DE1ED0"/>
    <w:rsid w:val="00DE5776"/>
    <w:rsid w:val="00DE58C1"/>
    <w:rsid w:val="00DE5A7C"/>
    <w:rsid w:val="00DF04F3"/>
    <w:rsid w:val="00DF13E2"/>
    <w:rsid w:val="00DF4F3F"/>
    <w:rsid w:val="00E0436D"/>
    <w:rsid w:val="00E1165A"/>
    <w:rsid w:val="00E16CE3"/>
    <w:rsid w:val="00E71624"/>
    <w:rsid w:val="00E7771E"/>
    <w:rsid w:val="00E84010"/>
    <w:rsid w:val="00EA4D7F"/>
    <w:rsid w:val="00EC05E3"/>
    <w:rsid w:val="00EC1E66"/>
    <w:rsid w:val="00EC266F"/>
    <w:rsid w:val="00EC2C6B"/>
    <w:rsid w:val="00ED2C87"/>
    <w:rsid w:val="00ED722A"/>
    <w:rsid w:val="00F0025C"/>
    <w:rsid w:val="00F14CE8"/>
    <w:rsid w:val="00F249CE"/>
    <w:rsid w:val="00F41636"/>
    <w:rsid w:val="00F42167"/>
    <w:rsid w:val="00F44A93"/>
    <w:rsid w:val="00F84DFC"/>
    <w:rsid w:val="00FA0C5A"/>
    <w:rsid w:val="00FC19C7"/>
    <w:rsid w:val="00FD4CAC"/>
    <w:rsid w:val="00FD5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47425"/>
  <w15:chartTrackingRefBased/>
  <w15:docId w15:val="{A5D6EC50-C652-4610-A1E7-EC9BD7D2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49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39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4254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C1E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563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636"/>
    <w:rPr>
      <w:rFonts w:ascii="Segoe UI" w:eastAsia="Calibr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16DA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16DA4"/>
    <w:rPr>
      <w:rFonts w:ascii="Times New Roman" w:eastAsia="Calibri" w:hAnsi="Times New Roman" w:cs="Times New Roman"/>
      <w:sz w:val="28"/>
      <w:szCs w:val="28"/>
    </w:rPr>
  </w:style>
  <w:style w:type="paragraph" w:styleId="a9">
    <w:name w:val="footer"/>
    <w:basedOn w:val="a"/>
    <w:link w:val="aa"/>
    <w:uiPriority w:val="99"/>
    <w:unhideWhenUsed/>
    <w:rsid w:val="00616DA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16DA4"/>
    <w:rPr>
      <w:rFonts w:ascii="Times New Roman" w:eastAsia="Calibri" w:hAnsi="Times New Roman" w:cs="Times New Roman"/>
      <w:sz w:val="28"/>
      <w:szCs w:val="28"/>
    </w:rPr>
  </w:style>
  <w:style w:type="paragraph" w:styleId="ab">
    <w:name w:val="List Paragraph"/>
    <w:aliases w:val="ПАРАГРАФ,Выделеный,Текст с номером,Абзац списка для документа,Абзац списка4,Абзац списка основной,Маркер"/>
    <w:basedOn w:val="a"/>
    <w:link w:val="ac"/>
    <w:uiPriority w:val="34"/>
    <w:qFormat/>
    <w:rsid w:val="004745DB"/>
    <w:pPr>
      <w:ind w:left="720"/>
      <w:contextualSpacing/>
    </w:pPr>
  </w:style>
  <w:style w:type="character" w:customStyle="1" w:styleId="ac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,Маркер Знак"/>
    <w:link w:val="ab"/>
    <w:uiPriority w:val="34"/>
    <w:locked/>
    <w:rsid w:val="004745DB"/>
    <w:rPr>
      <w:rFonts w:ascii="Times New Roman" w:eastAsia="Calibri" w:hAnsi="Times New Roman" w:cs="Times New Roman"/>
      <w:sz w:val="28"/>
      <w:szCs w:val="28"/>
    </w:rPr>
  </w:style>
  <w:style w:type="paragraph" w:styleId="ad">
    <w:name w:val="No Spacing"/>
    <w:uiPriority w:val="99"/>
    <w:qFormat/>
    <w:rsid w:val="00F44A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4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F8741-08AA-454D-AA50-4B1A305AD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10</Pages>
  <Words>3845</Words>
  <Characters>21917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252</cp:revision>
  <cp:lastPrinted>2021-08-05T10:37:00Z</cp:lastPrinted>
  <dcterms:created xsi:type="dcterms:W3CDTF">2021-07-29T09:20:00Z</dcterms:created>
  <dcterms:modified xsi:type="dcterms:W3CDTF">2021-10-04T07:49:00Z</dcterms:modified>
</cp:coreProperties>
</file>