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8400" w14:textId="77777777" w:rsidR="00941C5A" w:rsidRDefault="00941C5A" w:rsidP="00941C5A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Какие меры социальной поддержки предусмотрены для семей с детьми?</w:t>
      </w:r>
    </w:p>
    <w:p w14:paraId="57EFC525" w14:textId="77777777" w:rsidR="00941C5A" w:rsidRDefault="00941C5A" w:rsidP="00941C5A">
      <w:pPr>
        <w:pStyle w:val="ConsPlusNormal"/>
        <w:jc w:val="both"/>
        <w:rPr>
          <w:sz w:val="40"/>
          <w:szCs w:val="40"/>
        </w:rPr>
      </w:pPr>
      <w:bookmarkStart w:id="0" w:name="_GoBack"/>
      <w:bookmarkEnd w:id="0"/>
    </w:p>
    <w:p w14:paraId="346B456C" w14:textId="77777777" w:rsidR="00941C5A" w:rsidRDefault="00941C5A" w:rsidP="00941C5A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Виды мер социальной поддержки для семей с детьми</w:t>
      </w:r>
    </w:p>
    <w:p w14:paraId="125317E7" w14:textId="77777777" w:rsidR="00941C5A" w:rsidRDefault="00941C5A" w:rsidP="00941C5A">
      <w:pPr>
        <w:pStyle w:val="ConsPlusNormal"/>
        <w:spacing w:before="240"/>
        <w:jc w:val="both"/>
      </w:pPr>
      <w:r>
        <w:t>При определенных условиях семьи с детьми имеют право, в частности, на следующие меры социальной поддержки (ст. ст. 1, 3 Закона от 19.05.1995 N 81-ФЗ; ст. ст. 3, 5 Закона от 29.12.2006 N 256-ФЗ; ч. 1 ст. 1 Закона от 03.07.2019 N 157-ФЗ; п. 2 Порядка и условий, утв. Приказом Минтруда России от 29.09.2020 N 668н; п. 9 Правил, утв. Постановлением Правительства РФ от 30.12.2017 N 1711; п. 1 Указа Президента РФ от 20.03.2020 N 199):</w:t>
      </w:r>
    </w:p>
    <w:p w14:paraId="18C8C054" w14:textId="77777777" w:rsidR="00941C5A" w:rsidRDefault="00941C5A" w:rsidP="00941C5A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государственные пособия и выплаты;</w:t>
      </w:r>
    </w:p>
    <w:p w14:paraId="68870DF6" w14:textId="77777777" w:rsidR="00941C5A" w:rsidRDefault="00941C5A" w:rsidP="00941C5A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материнский (семейный) капитал;</w:t>
      </w:r>
    </w:p>
    <w:p w14:paraId="202F8018" w14:textId="77777777" w:rsidR="00941C5A" w:rsidRDefault="00941C5A" w:rsidP="00941C5A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>
        <w:t>льготные условия получения ипотеки и помощь в погашении ипотечных кредитов.</w:t>
      </w:r>
    </w:p>
    <w:p w14:paraId="5951D782" w14:textId="77777777" w:rsidR="00941C5A" w:rsidRDefault="00941C5A" w:rsidP="00941C5A">
      <w:pPr>
        <w:pStyle w:val="ConsPlusNormal"/>
        <w:spacing w:before="240"/>
        <w:jc w:val="both"/>
      </w:pPr>
      <w:r>
        <w:t>Законодательством субъектов РФ могут быть предусмотрены дополнительные меры социальной поддержки семей с детьми.</w:t>
      </w:r>
    </w:p>
    <w:p w14:paraId="33C5784F" w14:textId="77777777" w:rsidR="00941C5A" w:rsidRDefault="00941C5A" w:rsidP="00941C5A">
      <w:pPr>
        <w:pStyle w:val="ConsPlusNormal"/>
        <w:spacing w:before="240"/>
        <w:jc w:val="both"/>
      </w:pPr>
      <w:r>
        <w:t>Так, в г. Москве для них установлены дополнительные пособия и компенсационные выплаты, например дополнительное единовременное пособие в связи с рождением ребенка молодым семьям, единовременная компенсационная выплата на возмещение расходов в связи с рождением (усыновлением) ребенка. Также семьям с детьми предоставляется натуральная помощь и иные льготы и гарантии, например бесплатный проезд детей до семи лет в городском пассажирском транспорте, бесплатное посещение ими музеев, выставочных залов, парков культуры и отдыха, зоопарка, находящихся в ведении Правительства Москвы (ст. 3, п. п. 2, 4 ч. 1 ст. 6, ст. ст. 7 - 15, ч. 1 ст. 26 Закона г. Москвы от 23.11.2005 N 60; п. 1(1) Постановления Правительства Москвы от 06.03.2018 N 139-ПП; п. 1.4 Положения, утв. Постановлением N 139-ПП).</w:t>
      </w:r>
    </w:p>
    <w:p w14:paraId="39A53F9F" w14:textId="77777777" w:rsidR="00941C5A" w:rsidRDefault="00941C5A" w:rsidP="00941C5A">
      <w:pPr>
        <w:pStyle w:val="ConsPlusNormal"/>
        <w:spacing w:before="240"/>
        <w:jc w:val="both"/>
      </w:pPr>
      <w:r>
        <w:t>Рассмотрим подробнее некоторые из перечисленных мер социальной поддержки.</w:t>
      </w:r>
    </w:p>
    <w:p w14:paraId="13869733" w14:textId="77777777" w:rsidR="00941C5A" w:rsidRDefault="00941C5A" w:rsidP="00941C5A">
      <w:pPr>
        <w:pStyle w:val="ConsPlusNormal"/>
        <w:spacing w:before="340"/>
        <w:jc w:val="both"/>
        <w:rPr>
          <w:sz w:val="34"/>
          <w:szCs w:val="34"/>
        </w:rPr>
      </w:pPr>
    </w:p>
    <w:p w14:paraId="2D632A3D" w14:textId="77777777" w:rsidR="00941C5A" w:rsidRDefault="00941C5A" w:rsidP="00941C5A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Государственные пособия</w:t>
      </w:r>
    </w:p>
    <w:p w14:paraId="50582E2A" w14:textId="77777777" w:rsidR="00941C5A" w:rsidRDefault="00941C5A" w:rsidP="00941C5A">
      <w:pPr>
        <w:pStyle w:val="ConsPlusNormal"/>
        <w:spacing w:before="240"/>
        <w:jc w:val="both"/>
      </w:pPr>
      <w:r>
        <w:t>Государственные пособия для семей с детьми бывают единовременные и ежемесячные (ст. ст. 11, 14 Закона N 81-ФЗ).</w:t>
      </w:r>
    </w:p>
    <w:p w14:paraId="61EFF073" w14:textId="77777777" w:rsidR="00941C5A" w:rsidRDefault="00941C5A" w:rsidP="00941C5A">
      <w:pPr>
        <w:pStyle w:val="ConsPlusNormal"/>
        <w:spacing w:before="240"/>
        <w:jc w:val="both"/>
      </w:pPr>
      <w:r>
        <w:t>К основным можно отнести следующие виды пособий (ст. ст. 11, 13 Закона N 81-ФЗ; ст. 11.1 Закона от 29.12.2006 N 255-ФЗ; п. 2 Порядка и условий):</w:t>
      </w:r>
    </w:p>
    <w:p w14:paraId="4CE85AE5" w14:textId="77777777" w:rsidR="00941C5A" w:rsidRDefault="00941C5A" w:rsidP="00941C5A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единовременное пособие при рождении ребенка;</w:t>
      </w:r>
    </w:p>
    <w:p w14:paraId="08F3EB58" w14:textId="77777777" w:rsidR="00941C5A" w:rsidRDefault="00941C5A" w:rsidP="00941C5A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единовременное пособие при передаче ребенка на воспитание в семью;</w:t>
      </w:r>
    </w:p>
    <w:p w14:paraId="109854E1" w14:textId="77777777" w:rsidR="00941C5A" w:rsidRDefault="00941C5A" w:rsidP="00941C5A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t>ежемесячное пособие на ребенка военнослужащего, проходящего военную службу по призыву;</w:t>
      </w:r>
    </w:p>
    <w:p w14:paraId="3EFD0146" w14:textId="77777777" w:rsidR="00941C5A" w:rsidRDefault="00941C5A" w:rsidP="00941C5A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>
        <w:lastRenderedPageBreak/>
        <w:t>ежемесячное пособие по уходу за ребенком.</w:t>
      </w:r>
    </w:p>
    <w:p w14:paraId="0B26A37D" w14:textId="77777777" w:rsidR="00941C5A" w:rsidRDefault="00941C5A" w:rsidP="00941C5A">
      <w:pPr>
        <w:pStyle w:val="ConsPlusNormal"/>
        <w:spacing w:before="340"/>
        <w:jc w:val="both"/>
        <w:rPr>
          <w:sz w:val="34"/>
          <w:szCs w:val="34"/>
        </w:rPr>
      </w:pPr>
    </w:p>
    <w:p w14:paraId="645AA9B5" w14:textId="77777777" w:rsidR="00941C5A" w:rsidRDefault="00941C5A" w:rsidP="00941C5A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Материнский (семейный) капитал</w:t>
      </w:r>
    </w:p>
    <w:p w14:paraId="052D608C" w14:textId="77777777" w:rsidR="00941C5A" w:rsidRDefault="00941C5A" w:rsidP="00941C5A">
      <w:pPr>
        <w:pStyle w:val="ConsPlusNormal"/>
        <w:spacing w:before="240"/>
        <w:jc w:val="both"/>
      </w:pPr>
      <w:r>
        <w:t>Материнский (семейный) капитал предполагает выделение и использование бюджетных средств для государственной поддержки семей с ребенком (детьми) (ст. 2, ч. 1 ст. 3 Закона N 256-ФЗ).</w:t>
      </w:r>
    </w:p>
    <w:p w14:paraId="38DD7B87" w14:textId="77777777" w:rsidR="00941C5A" w:rsidRDefault="00941C5A" w:rsidP="00941C5A">
      <w:pPr>
        <w:pStyle w:val="ConsPlusNormal"/>
        <w:spacing w:before="240"/>
        <w:jc w:val="both"/>
      </w:pPr>
      <w:r>
        <w:t>Право на материнский капитал возникает, в частности, с момента рождения первого ребенка начиная с 01.01.2020, второго ребенка начиная с 01.01.2007, а также третьего ребенка или последующих детей начиная с 01.01.2007, если ранее это право не было использовано (ч. 1 ст. 3 Закона N 256-ФЗ).</w:t>
      </w:r>
    </w:p>
    <w:p w14:paraId="23D8CB60" w14:textId="77777777" w:rsidR="00941C5A" w:rsidRDefault="00941C5A" w:rsidP="00941C5A">
      <w:pPr>
        <w:pStyle w:val="ConsPlusNormal"/>
        <w:spacing w:before="240"/>
        <w:jc w:val="both"/>
      </w:pPr>
      <w:r>
        <w:t>Материнский капитал можно использовать исключительно на следующие цели (ч. 3 ст. 7 Закона N 256-ФЗ; ч. 1, 2, 4 ст. 1 Закона от 28.12.2017 N 418-ФЗ):</w:t>
      </w:r>
    </w:p>
    <w:p w14:paraId="4EFEF9D7" w14:textId="77777777" w:rsidR="00941C5A" w:rsidRDefault="00941C5A" w:rsidP="00941C5A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улучшение жилищных условий;</w:t>
      </w:r>
    </w:p>
    <w:p w14:paraId="26C39063" w14:textId="77777777" w:rsidR="00941C5A" w:rsidRDefault="00941C5A" w:rsidP="00941C5A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получение образования ребенком (детьми);</w:t>
      </w:r>
    </w:p>
    <w:p w14:paraId="3786F34B" w14:textId="77777777" w:rsidR="00941C5A" w:rsidRDefault="00941C5A" w:rsidP="00941C5A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формирование накопительной пенсии матери;</w:t>
      </w:r>
    </w:p>
    <w:p w14:paraId="4F30491B" w14:textId="77777777" w:rsidR="00941C5A" w:rsidRDefault="00941C5A" w:rsidP="00941C5A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приобретение товаров и услуг, предназначенных для социальной адаптации и интеграции в общество детей-инвалидов;</w:t>
      </w:r>
    </w:p>
    <w:p w14:paraId="0A7167E1" w14:textId="77777777" w:rsidR="00941C5A" w:rsidRDefault="00941C5A" w:rsidP="00941C5A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>
        <w:t>получение ежемесячной выплаты в связи с рождением (усыновлением) второго ребенка.</w:t>
      </w:r>
    </w:p>
    <w:p w14:paraId="3BAAD8C3" w14:textId="77777777" w:rsidR="00941C5A" w:rsidRDefault="00941C5A" w:rsidP="00941C5A">
      <w:pPr>
        <w:pStyle w:val="ConsPlusNormal"/>
        <w:jc w:val="both"/>
      </w:pPr>
    </w:p>
    <w:p w14:paraId="244A8942" w14:textId="77777777" w:rsidR="00941C5A" w:rsidRDefault="00941C5A" w:rsidP="00941C5A">
      <w:pPr>
        <w:pStyle w:val="ConsPlusNormal"/>
        <w:jc w:val="both"/>
      </w:pPr>
      <w:r>
        <w:rPr>
          <w:b/>
          <w:bCs/>
        </w:rPr>
        <w:t>Справка.</w:t>
      </w:r>
      <w:r>
        <w:t xml:space="preserve"> Размер материнского капитала в 2021 г.</w:t>
      </w:r>
    </w:p>
    <w:p w14:paraId="5A806957" w14:textId="77777777" w:rsidR="00941C5A" w:rsidRDefault="00941C5A" w:rsidP="00941C5A">
      <w:pPr>
        <w:pStyle w:val="ConsPlusNormal"/>
        <w:spacing w:before="240"/>
        <w:jc w:val="both"/>
      </w:pPr>
      <w:r>
        <w:t>В 2021 г. материнский капитал устанавливается в следующих размерах (ч. 2 ст. 6 Закона N 256-ФЗ; ч. 1 ст. 8 Закона от 08.12.2020 N 385-ФЗ):</w:t>
      </w:r>
    </w:p>
    <w:p w14:paraId="0B560992" w14:textId="77777777" w:rsidR="00941C5A" w:rsidRDefault="00941C5A" w:rsidP="00941C5A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483 881,83 руб. - если право на дополнительные меры господдержки возникло до 31.12.2019 включительно либо в случае рождения (усыновления) первого ребенка начиная с 01.01.2020. В случае рождения (усыновления) второго ребенка начиная с 01.01.2020 при условии, что первый ребенок был рожден (усыновлен) также начиная с 01.01.2020, размер материнского капитала увеличивается на 155 550 руб. и составляет в общей сумме 639 431,83 руб.;</w:t>
      </w:r>
    </w:p>
    <w:p w14:paraId="7EB9ED24" w14:textId="77777777" w:rsidR="00941C5A" w:rsidRDefault="00941C5A" w:rsidP="00941C5A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>
        <w:t>639 431,83 руб. - в случае рождения (усыновления) второго ребенка начиная с 01.01.2020 при условии, что первый ребенок был рожден (усыновлен) до 01.01.2020, а также в случае рождения (усыновления) третьего ребенка или последующих детей начиная с 01.01.2020 при условии, что ранее право на дополнительные меры господдержки не возникло.</w:t>
      </w:r>
    </w:p>
    <w:p w14:paraId="3DCB8CBE" w14:textId="77777777" w:rsidR="00941C5A" w:rsidRDefault="00941C5A" w:rsidP="00941C5A">
      <w:pPr>
        <w:pStyle w:val="ConsPlusNormal"/>
        <w:spacing w:before="240"/>
        <w:jc w:val="both"/>
      </w:pPr>
      <w:r>
        <w:t>Возможность получить материнский капитал ограничена по времени: ребенок, в связи с рождением (усыновлением) которого возникло право на меры господдержки, должен быть рожден (усыновлен) не позднее 31.12.2026 (ч. 1 ст. 13 Закона N 256-ФЗ).</w:t>
      </w:r>
    </w:p>
    <w:p w14:paraId="44E328DE" w14:textId="77777777" w:rsidR="00941C5A" w:rsidRDefault="00941C5A" w:rsidP="00941C5A">
      <w:pPr>
        <w:pStyle w:val="ConsPlusNormal"/>
        <w:jc w:val="both"/>
      </w:pPr>
    </w:p>
    <w:p w14:paraId="59A3B04D" w14:textId="77777777" w:rsidR="00941C5A" w:rsidRDefault="00941C5A" w:rsidP="00941C5A">
      <w:pPr>
        <w:pStyle w:val="ConsPlusNormal"/>
        <w:jc w:val="both"/>
      </w:pPr>
      <w:r>
        <w:t>Следует отметить, что с 17.12.2020 гражданам РФ, которые проживают в РФ и являются родителями, усыновителями, опекунами, попечителями детей - граждан РФ в возрасте до восьми лет (рожденных 18.12.2012 и позже), осуществляется единовременная выплата в размере 5 000 руб. на каждого такого ребенка (п. п. 1, 5 Указа Президента РФ от 17.12.2020 N 797; Информация ПФР).</w:t>
      </w:r>
    </w:p>
    <w:p w14:paraId="77AF6A23" w14:textId="77777777" w:rsidR="00941C5A" w:rsidRDefault="00941C5A" w:rsidP="00941C5A">
      <w:pPr>
        <w:pStyle w:val="ConsPlusNormal"/>
        <w:spacing w:before="340"/>
        <w:jc w:val="both"/>
        <w:rPr>
          <w:sz w:val="34"/>
          <w:szCs w:val="34"/>
        </w:rPr>
      </w:pPr>
    </w:p>
    <w:p w14:paraId="1F87BDB3" w14:textId="77777777" w:rsidR="00941C5A" w:rsidRDefault="00941C5A" w:rsidP="00941C5A">
      <w:pPr>
        <w:pStyle w:val="ConsPlusNormal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Предоставление льготных условий и мер господдержки по ипотеке</w:t>
      </w:r>
    </w:p>
    <w:p w14:paraId="35852E9B" w14:textId="77777777" w:rsidR="00941C5A" w:rsidRDefault="00941C5A" w:rsidP="00941C5A">
      <w:pPr>
        <w:pStyle w:val="ConsPlusNormal"/>
        <w:spacing w:before="240"/>
        <w:jc w:val="both"/>
      </w:pPr>
      <w:r>
        <w:t>Граждане РФ, имеющие детей, вправе рассчитывать на получение ипотечного кредита по ставке 6% годовых на весь срок кредита или подписание дополнительного соглашения о рефинансировании действующих кредитных договоров. Такая возможность предоставляется заемщику при рождении у него в период с 01.01.2018 по 31.12.2022 второго ребенка и (или) последующих детей либо заемщику, имеющему ребенка-инвалида, рожденного не позднее 31.12.2022, а также при соблюдении иных установленных требований (п. п. 1, 5, 9 Правил N 1711).</w:t>
      </w:r>
    </w:p>
    <w:p w14:paraId="5159BB16" w14:textId="77777777" w:rsidR="00941C5A" w:rsidRDefault="00941C5A" w:rsidP="00941C5A">
      <w:pPr>
        <w:pStyle w:val="ConsPlusNormal"/>
        <w:spacing w:before="240"/>
        <w:jc w:val="both"/>
      </w:pPr>
      <w:r>
        <w:t>Также мать или отец, у которых в период с 01.01.2019 по 31.12.2022 родились третий ребенок или последующие дети и которые являются заемщиками по ипотечному жилищному кредиту (займу), могут получить господдержку в виде полного или частичного погашения за счет бюджетных средств обязательств заемщика по ипотечному жилищному кредиту (займу) в размере не более 450 000 руб. Такая поддержка предоставляется однократно - в отношении только одного ипотечного жилищного кредита и независимо от рождения детей после реализации мер господдержки. При этом кредитный договор (договор займа) должен быть заключен до 01.07.2023 (ч. 2, 4, 5, 8 ст. 1 Закона N 157-ФЗ; п. п. 3, 7 Положения, утв. Постановлением Правительства РФ от 07.09.2019 N 1170).</w:t>
      </w:r>
    </w:p>
    <w:p w14:paraId="7A6B1F78" w14:textId="77777777" w:rsidR="00941C5A" w:rsidRDefault="00941C5A" w:rsidP="00941C5A">
      <w:pPr>
        <w:pStyle w:val="ConsPlusNormal"/>
        <w:spacing w:before="240"/>
        <w:jc w:val="both"/>
      </w:pPr>
      <w:r>
        <w:t>Увеличение у заемщика количества иждивенцев (в связи с рождением детей) с одновременным снижением его среднемесячного дохода свидетельствует о трудной жизненной ситуации и является одним из условий приостановления исполнения заемщиком обязательств по кредиту либо уменьшения размера платежей на определенный срок (льготный период) в установленном порядке (п. 4 ч. 1, п. 5 ч. 2 ст. 6.1-1 Закона от 21.12.2013 N 353-ФЗ).</w:t>
      </w:r>
    </w:p>
    <w:p w14:paraId="7AA32EAF" w14:textId="77777777" w:rsidR="00941C5A" w:rsidRDefault="00941C5A" w:rsidP="00941C5A">
      <w:pPr>
        <w:pStyle w:val="ConsPlusNormal"/>
        <w:jc w:val="both"/>
      </w:pPr>
    </w:p>
    <w:p w14:paraId="6142E596" w14:textId="77777777" w:rsidR="00941C5A" w:rsidRDefault="00941C5A" w:rsidP="00941C5A">
      <w:pPr>
        <w:pStyle w:val="ConsPlusNormal"/>
        <w:ind w:left="540"/>
        <w:jc w:val="both"/>
      </w:pPr>
      <w:r>
        <w:rPr>
          <w:b/>
          <w:bCs/>
        </w:rPr>
        <w:t>Обратите внимание!</w:t>
      </w:r>
      <w:r>
        <w:t xml:space="preserve"> Государственные пособия, доходы в связи с рождением ребенка, полученные в соответствии с федеральным и региональным законодательством, доходы в связи с оказанием господдержки по ипотеке, материальная выгода, полученная от экономии на процентах в течение льготного периода, не облагаются НДФЛ (п. 1 ст. 210, </w:t>
      </w:r>
      <w:proofErr w:type="spellStart"/>
      <w:r>
        <w:t>пп</w:t>
      </w:r>
      <w:proofErr w:type="spellEnd"/>
      <w:r>
        <w:t>. 1 п. 1 ст. 212, п. п. 1, 2.1, 65.1, 77 ст. 217 НК РФ).</w:t>
      </w:r>
    </w:p>
    <w:p w14:paraId="6AD3873F" w14:textId="77777777" w:rsidR="0078110D" w:rsidRDefault="0078110D"/>
    <w:sectPr w:rsidR="0078110D" w:rsidSect="004C58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4"/>
    <w:rsid w:val="000F6D6D"/>
    <w:rsid w:val="00201FAD"/>
    <w:rsid w:val="004C58AB"/>
    <w:rsid w:val="00736CD4"/>
    <w:rsid w:val="0078110D"/>
    <w:rsid w:val="008A6384"/>
    <w:rsid w:val="00941C5A"/>
    <w:rsid w:val="00D6079C"/>
    <w:rsid w:val="00E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1B48"/>
  <w15:chartTrackingRefBased/>
  <w15:docId w15:val="{996708A7-396B-41D0-95A6-DD27B75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Виктория Чойган-ооловна</dc:creator>
  <cp:keywords/>
  <dc:description/>
  <cp:lastModifiedBy>Монгуш Виктория Чойган-ооловна</cp:lastModifiedBy>
  <cp:revision>2</cp:revision>
  <cp:lastPrinted>2021-01-23T11:31:00Z</cp:lastPrinted>
  <dcterms:created xsi:type="dcterms:W3CDTF">2021-01-23T11:32:00Z</dcterms:created>
  <dcterms:modified xsi:type="dcterms:W3CDTF">2021-01-23T11:32:00Z</dcterms:modified>
</cp:coreProperties>
</file>