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72" w:rsidRDefault="00C43772" w:rsidP="00EE4B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b/>
          <w:bCs/>
          <w:noProof/>
          <w:kern w:val="28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088BBD" wp14:editId="0FE59C97">
            <wp:simplePos x="0" y="0"/>
            <wp:positionH relativeFrom="margin">
              <wp:posOffset>2905705</wp:posOffset>
            </wp:positionH>
            <wp:positionV relativeFrom="paragraph">
              <wp:posOffset>-195303</wp:posOffset>
            </wp:positionV>
            <wp:extent cx="803082" cy="1013016"/>
            <wp:effectExtent l="0" t="0" r="0" b="0"/>
            <wp:wrapNone/>
            <wp:docPr id="1" name="Рисунок 1" descr="Чеди-Холь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ди-Холь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248" cy="101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3772" w:rsidRDefault="00C43772" w:rsidP="00EE4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772" w:rsidRDefault="00C43772" w:rsidP="00EE4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772" w:rsidRDefault="00C43772" w:rsidP="00EE4B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772" w:rsidRPr="00C43772" w:rsidRDefault="00C43772" w:rsidP="00EE4BC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3772">
        <w:rPr>
          <w:rFonts w:ascii="Times New Roman" w:hAnsi="Times New Roman" w:cs="Times New Roman"/>
          <w:sz w:val="24"/>
          <w:szCs w:val="24"/>
        </w:rPr>
        <w:t>ТЫВА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C43772">
        <w:rPr>
          <w:rFonts w:ascii="Times New Roman" w:hAnsi="Times New Roman" w:cs="Times New Roman"/>
          <w:sz w:val="24"/>
          <w:szCs w:val="24"/>
        </w:rPr>
        <w:t>РЕСПУБЛИКАНЫН</w:t>
      </w:r>
    </w:p>
    <w:p w:rsidR="00C43772" w:rsidRPr="00C43772" w:rsidRDefault="00C43772" w:rsidP="00EE4BC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3772">
        <w:rPr>
          <w:rFonts w:ascii="Times New Roman" w:hAnsi="Times New Roman" w:cs="Times New Roman"/>
          <w:sz w:val="24"/>
          <w:szCs w:val="24"/>
        </w:rPr>
        <w:t>ЧЕДИ-ХОЛ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C43772">
        <w:rPr>
          <w:rFonts w:ascii="Times New Roman" w:hAnsi="Times New Roman" w:cs="Times New Roman"/>
          <w:sz w:val="24"/>
          <w:szCs w:val="24"/>
        </w:rPr>
        <w:t>КОЖУУНУН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C43772">
        <w:rPr>
          <w:rFonts w:ascii="Times New Roman" w:hAnsi="Times New Roman" w:cs="Times New Roman"/>
          <w:sz w:val="24"/>
          <w:szCs w:val="24"/>
        </w:rPr>
        <w:t>ЧАГЫРГАЗЫ</w:t>
      </w:r>
    </w:p>
    <w:p w:rsidR="00C43772" w:rsidRPr="00C43772" w:rsidRDefault="00C43772" w:rsidP="00EE4BC7">
      <w:pPr>
        <w:spacing w:line="240" w:lineRule="auto"/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p w:rsidR="00C43772" w:rsidRPr="00C43772" w:rsidRDefault="00C43772" w:rsidP="00EE4B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772">
        <w:rPr>
          <w:rFonts w:ascii="Times New Roman" w:hAnsi="Times New Roman" w:cs="Times New Roman"/>
          <w:b/>
          <w:sz w:val="24"/>
          <w:szCs w:val="24"/>
        </w:rPr>
        <w:t>АЙТЫЫШКЫН</w:t>
      </w:r>
    </w:p>
    <w:p w:rsidR="00C43772" w:rsidRPr="00C43772" w:rsidRDefault="00C43772" w:rsidP="00EE4BC7">
      <w:pPr>
        <w:spacing w:line="240" w:lineRule="auto"/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p w:rsidR="00C43772" w:rsidRPr="00C43772" w:rsidRDefault="00C43772" w:rsidP="00EE4BC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3772">
        <w:rPr>
          <w:rFonts w:ascii="Times New Roman" w:hAnsi="Times New Roman" w:cs="Times New Roman"/>
          <w:sz w:val="24"/>
          <w:szCs w:val="24"/>
        </w:rPr>
        <w:t>АДМИНИСТРАЦИЯ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C43772">
        <w:rPr>
          <w:rFonts w:ascii="Times New Roman" w:hAnsi="Times New Roman" w:cs="Times New Roman"/>
          <w:sz w:val="24"/>
          <w:szCs w:val="24"/>
        </w:rPr>
        <w:t>ЧЕДИ-ХОЛЬСКОГО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C43772">
        <w:rPr>
          <w:rFonts w:ascii="Times New Roman" w:hAnsi="Times New Roman" w:cs="Times New Roman"/>
          <w:sz w:val="24"/>
          <w:szCs w:val="24"/>
        </w:rPr>
        <w:t>КОЖУУНА</w:t>
      </w:r>
    </w:p>
    <w:p w:rsidR="00C43772" w:rsidRPr="00C43772" w:rsidRDefault="00C43772" w:rsidP="00EE4BC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3772">
        <w:rPr>
          <w:rFonts w:ascii="Times New Roman" w:hAnsi="Times New Roman" w:cs="Times New Roman"/>
          <w:sz w:val="24"/>
          <w:szCs w:val="24"/>
        </w:rPr>
        <w:t>РЕСПУБЛИКИ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C43772">
        <w:rPr>
          <w:rFonts w:ascii="Times New Roman" w:hAnsi="Times New Roman" w:cs="Times New Roman"/>
          <w:sz w:val="24"/>
          <w:szCs w:val="24"/>
        </w:rPr>
        <w:t>ТЫВА</w:t>
      </w:r>
    </w:p>
    <w:p w:rsidR="00C43772" w:rsidRPr="00C43772" w:rsidRDefault="00C43772" w:rsidP="00EE4BC7">
      <w:pPr>
        <w:spacing w:line="240" w:lineRule="auto"/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p w:rsidR="00C43772" w:rsidRPr="00C43772" w:rsidRDefault="00C43772" w:rsidP="00EE4B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772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43772" w:rsidRPr="00C43772" w:rsidRDefault="00C43772" w:rsidP="00EE4B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C43772" w:rsidRPr="00C43772" w:rsidRDefault="00C43772" w:rsidP="00EE4BC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3772">
        <w:rPr>
          <w:rFonts w:ascii="Times New Roman" w:hAnsi="Times New Roman" w:cs="Times New Roman"/>
          <w:sz w:val="24"/>
          <w:szCs w:val="24"/>
        </w:rPr>
        <w:t>от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="003719D5">
        <w:rPr>
          <w:rFonts w:ascii="Times New Roman" w:hAnsi="Times New Roman" w:cs="Times New Roman"/>
          <w:sz w:val="24"/>
          <w:szCs w:val="24"/>
        </w:rPr>
        <w:t>«16</w:t>
      </w:r>
      <w:r w:rsidRPr="00C43772">
        <w:rPr>
          <w:rFonts w:ascii="Times New Roman" w:hAnsi="Times New Roman" w:cs="Times New Roman"/>
          <w:sz w:val="24"/>
          <w:szCs w:val="24"/>
        </w:rPr>
        <w:t>»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C43772">
        <w:rPr>
          <w:rFonts w:ascii="Times New Roman" w:hAnsi="Times New Roman" w:cs="Times New Roman"/>
          <w:sz w:val="24"/>
          <w:szCs w:val="24"/>
        </w:rPr>
        <w:t>февраля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C43772">
        <w:rPr>
          <w:rFonts w:ascii="Times New Roman" w:hAnsi="Times New Roman" w:cs="Times New Roman"/>
          <w:sz w:val="24"/>
          <w:szCs w:val="24"/>
        </w:rPr>
        <w:t>20</w:t>
      </w:r>
      <w:r w:rsidR="00EE4BC7">
        <w:rPr>
          <w:rFonts w:ascii="Times New Roman" w:hAnsi="Times New Roman" w:cs="Times New Roman"/>
          <w:sz w:val="24"/>
          <w:szCs w:val="24"/>
        </w:rPr>
        <w:t xml:space="preserve">21 </w:t>
      </w:r>
      <w:r w:rsidRPr="00C43772">
        <w:rPr>
          <w:rFonts w:ascii="Times New Roman" w:hAnsi="Times New Roman" w:cs="Times New Roman"/>
          <w:sz w:val="24"/>
          <w:szCs w:val="24"/>
        </w:rPr>
        <w:t>г.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C43772">
        <w:rPr>
          <w:rFonts w:ascii="Times New Roman" w:hAnsi="Times New Roman" w:cs="Times New Roman"/>
          <w:sz w:val="24"/>
          <w:szCs w:val="24"/>
        </w:rPr>
        <w:t>№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C43772">
        <w:rPr>
          <w:rFonts w:ascii="Times New Roman" w:hAnsi="Times New Roman" w:cs="Times New Roman"/>
          <w:sz w:val="24"/>
          <w:szCs w:val="24"/>
        </w:rPr>
        <w:t>28</w:t>
      </w:r>
    </w:p>
    <w:p w:rsidR="00C43772" w:rsidRPr="00C43772" w:rsidRDefault="00C43772" w:rsidP="00EE4BC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3772">
        <w:rPr>
          <w:rFonts w:ascii="Times New Roman" w:hAnsi="Times New Roman" w:cs="Times New Roman"/>
          <w:sz w:val="24"/>
          <w:szCs w:val="24"/>
        </w:rPr>
        <w:t>с.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C43772">
        <w:rPr>
          <w:rFonts w:ascii="Times New Roman" w:hAnsi="Times New Roman" w:cs="Times New Roman"/>
          <w:sz w:val="24"/>
          <w:szCs w:val="24"/>
        </w:rPr>
        <w:t>Хову-Аксы</w:t>
      </w:r>
    </w:p>
    <w:p w:rsidR="00C43772" w:rsidRDefault="00C43772" w:rsidP="00EE4B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D7CBB" w:rsidRPr="00C43772" w:rsidRDefault="004D7CBB" w:rsidP="00EE4B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данных</w:t>
      </w:r>
    </w:p>
    <w:p w:rsidR="004D7CBB" w:rsidRPr="00C43772" w:rsidRDefault="004D7CBB" w:rsidP="00EE4B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кожууна</w:t>
      </w:r>
    </w:p>
    <w:p w:rsidR="004D7CBB" w:rsidRPr="00C43772" w:rsidRDefault="00EE4BC7" w:rsidP="00EE4B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являющимися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органами»,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gramEnd"/>
    </w:p>
    <w:p w:rsidR="004D7CBB" w:rsidRPr="00C43772" w:rsidRDefault="004D7CBB" w:rsidP="00EE4BC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4D7CBB" w:rsidRPr="00EE4BC7" w:rsidRDefault="004D7CBB" w:rsidP="00EE4BC7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  <w:r w:rsidR="00EE4BC7"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EE4BC7"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CBB" w:rsidRPr="00EE4BC7" w:rsidRDefault="004D7CBB" w:rsidP="00EE4BC7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  <w:r w:rsidR="00EE4BC7"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EE4BC7"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CBB" w:rsidRPr="00EE4BC7" w:rsidRDefault="004D7CBB" w:rsidP="00EE4BC7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данных»,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  <w:r w:rsidR="00EE4BC7"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EE4BC7"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CBB" w:rsidRPr="00EE4BC7" w:rsidRDefault="004D7CBB" w:rsidP="00EE4BC7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обезличенными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  <w:r w:rsidR="00EE4BC7"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EE4BC7"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CBB" w:rsidRPr="00EE4BC7" w:rsidRDefault="004D7CBB" w:rsidP="00EE4BC7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</w:t>
      </w:r>
      <w:proofErr w:type="gramEnd"/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(сотрудника)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кожууна,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расторжения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ставших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известными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  <w:r w:rsidR="00EE4BC7"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EE4BC7"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4D7CBB" w:rsidRPr="00EE4BC7" w:rsidRDefault="004D7CBB" w:rsidP="00EE4BC7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типовую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E4BC7"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  <w:r w:rsidR="00EE4BC7"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EE4BC7" w:rsidRPr="00EE4B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4D7CBB" w:rsidRPr="00B71C85" w:rsidRDefault="004D7CBB" w:rsidP="00EE4BC7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(сотрудников)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конфиденциальной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нерабочее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нештатных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ситуациях,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B71C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  <w:r w:rsidR="00EE4BC7" w:rsidRPr="00B71C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71C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EE4BC7" w:rsidRPr="00B71C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</w:p>
    <w:p w:rsidR="004D7CBB" w:rsidRPr="00B71C85" w:rsidRDefault="004D7CBB" w:rsidP="00EE4BC7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типовую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неразглашении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4D7CBB" w:rsidRPr="00B71C85" w:rsidRDefault="004D7CBB" w:rsidP="00EE4BC7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</w:p>
    <w:p w:rsidR="004D7CBB" w:rsidRPr="00B71C85" w:rsidRDefault="004D7CBB" w:rsidP="00EE4BC7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типовую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8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</w:p>
    <w:p w:rsidR="004D7CBB" w:rsidRPr="00C43772" w:rsidRDefault="004D7CBB" w:rsidP="00EE4BC7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информационной</w:t>
      </w:r>
      <w:r w:rsidR="00EE4BC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политики</w:t>
      </w:r>
      <w:r w:rsidR="00EE4BC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программного</w:t>
      </w:r>
      <w:r w:rsidR="00EE4BC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обеспечения</w:t>
      </w:r>
      <w:r w:rsidR="00EE4BC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Олчамай</w:t>
      </w:r>
      <w:r w:rsidR="00EE4BC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В.Д.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И.о.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председателя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Чеди-Хольского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</w:t>
      </w:r>
      <w:r w:rsidRPr="00C4377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Б.Б.</w:t>
      </w:r>
      <w:r w:rsidR="00EE4BC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Чулдум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3719D5" w:rsidRDefault="004D7CBB" w:rsidP="00B71C8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D7CBB" w:rsidRPr="003719D5" w:rsidRDefault="004D7CBB" w:rsidP="00B71C8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3719D5" w:rsidRDefault="004D7CBB" w:rsidP="00B71C8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9D5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«16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9D5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9D5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данных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кожууна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обрабатываются,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27.07.2006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149-ФЗ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информации»,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27.07.2006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21.03.2012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являющимися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органами»,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01.11.2012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1119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15.09.2008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687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автоматизации»,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ФСТЭК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ФСБ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  <w:proofErr w:type="gramEnd"/>
    </w:p>
    <w:p w:rsidR="004D7CBB" w:rsidRPr="00C43772" w:rsidRDefault="004D7CBB" w:rsidP="00B71C85">
      <w:pPr>
        <w:shd w:val="clear" w:color="auto" w:fill="FFFFFF"/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ПДн:</w:t>
      </w:r>
    </w:p>
    <w:p w:rsidR="004D7CBB" w:rsidRPr="00C43772" w:rsidRDefault="004D7CBB" w:rsidP="008A634A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(сотрудников)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кожууна;</w:t>
      </w:r>
    </w:p>
    <w:p w:rsidR="004D7CBB" w:rsidRPr="00C43772" w:rsidRDefault="004D7CBB" w:rsidP="008A634A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резерв;</w:t>
      </w:r>
    </w:p>
    <w:p w:rsidR="004D7CBB" w:rsidRPr="00C43772" w:rsidRDefault="004D7CBB" w:rsidP="008A634A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службы;</w:t>
      </w:r>
    </w:p>
    <w:p w:rsidR="004D7CBB" w:rsidRPr="00C43772" w:rsidRDefault="004D7CBB" w:rsidP="008A634A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кожууна;</w:t>
      </w:r>
    </w:p>
    <w:p w:rsidR="004D7CBB" w:rsidRPr="00C43772" w:rsidRDefault="004D7CBB" w:rsidP="008A634A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несовместимая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несовместимых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обрабатываемых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достаточность,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дольше,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уничтожению,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обезличиванию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законом.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соответствовать:</w:t>
      </w:r>
    </w:p>
    <w:p w:rsidR="004D7CBB" w:rsidRPr="00C43772" w:rsidRDefault="004D7CBB" w:rsidP="008A634A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(уставе)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правам;</w:t>
      </w:r>
    </w:p>
    <w:p w:rsidR="004D7CBB" w:rsidRPr="00C43772" w:rsidRDefault="004D7CBB" w:rsidP="008A634A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определяют:</w:t>
      </w:r>
    </w:p>
    <w:p w:rsidR="004D7CBB" w:rsidRPr="00C43772" w:rsidRDefault="004D7CBB" w:rsidP="008A634A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обрабатываемых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хранения;</w:t>
      </w:r>
    </w:p>
    <w:p w:rsidR="004D7CBB" w:rsidRPr="00C43772" w:rsidRDefault="004D7CBB" w:rsidP="008A634A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заявлены.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ПДн:</w:t>
      </w:r>
    </w:p>
    <w:p w:rsidR="004D7CBB" w:rsidRPr="00C43772" w:rsidRDefault="004D7CBB" w:rsidP="008A634A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автоматизации;</w:t>
      </w:r>
    </w:p>
    <w:p w:rsidR="004D7CBB" w:rsidRPr="00C43772" w:rsidRDefault="004D7CBB" w:rsidP="008A634A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обособляться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носители),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(бланков).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заведомо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совместимы.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носитель.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условия:</w:t>
      </w:r>
    </w:p>
    <w:p w:rsidR="004D7CBB" w:rsidRPr="00C43772" w:rsidRDefault="004D7CBB" w:rsidP="008A634A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(инструкция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заполнению,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автоматизации;</w:t>
      </w:r>
    </w:p>
    <w:p w:rsidR="004D7CBB" w:rsidRPr="00C43772" w:rsidRDefault="004D7CBB" w:rsidP="008A634A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оператора;</w:t>
      </w:r>
    </w:p>
    <w:p w:rsidR="004D7CBB" w:rsidRPr="00C43772" w:rsidRDefault="004D7CBB" w:rsidP="008A634A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обработки;</w:t>
      </w:r>
    </w:p>
    <w:p w:rsidR="004D7CBB" w:rsidRPr="00C43772" w:rsidRDefault="004D7CBB" w:rsidP="008A634A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содержащимися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  <w:proofErr w:type="gramEnd"/>
    </w:p>
    <w:p w:rsidR="004D7CBB" w:rsidRPr="00C43772" w:rsidRDefault="004D7CBB" w:rsidP="008A634A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заведомо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совместимы.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несовместимости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частности:</w:t>
      </w:r>
    </w:p>
    <w:p w:rsidR="004D7CBB" w:rsidRPr="00C43772" w:rsidRDefault="004D7CBB" w:rsidP="008A634A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(распространяется)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блокируется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блокированию,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блокированию.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обезличивание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(удаление,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вымарывание).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Уточнение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</w:p>
    <w:p w:rsidR="004D7CBB" w:rsidRPr="00C43772" w:rsidRDefault="004D7CBB" w:rsidP="008A634A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&lt;Наименование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ОРГАНИЗАЦИИ&gt;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обязанностей;</w:t>
      </w:r>
    </w:p>
    <w:p w:rsidR="004D7CBB" w:rsidRPr="00C43772" w:rsidRDefault="004D7CBB" w:rsidP="008A634A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организациям;</w:t>
      </w:r>
    </w:p>
    <w:p w:rsidR="004D7CBB" w:rsidRPr="00C43772" w:rsidRDefault="004D7CBB" w:rsidP="008A634A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&lt;Наименование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ОРГАНИЗАЦИИ&gt;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законом.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данные.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Равнозначным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собственноручную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(бланки)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кожууна.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27.07.2006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152-ФЗ.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Правила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поручении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другому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лицу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лицу:</w:t>
      </w:r>
    </w:p>
    <w:p w:rsidR="004D7CBB" w:rsidRPr="00C43772" w:rsidRDefault="004D7CBB" w:rsidP="008A634A">
      <w:pPr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законом;</w:t>
      </w:r>
    </w:p>
    <w:p w:rsidR="004D7CBB" w:rsidRPr="00C43772" w:rsidRDefault="004D7CBB" w:rsidP="008A634A">
      <w:pPr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заключаемого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договора;</w:t>
      </w:r>
    </w:p>
    <w:p w:rsidR="004D7CBB" w:rsidRPr="00C43772" w:rsidRDefault="004D7CBB" w:rsidP="008A634A">
      <w:pPr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оператора).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кожууна.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Правила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общедоступных</w:t>
      </w:r>
      <w:proofErr w:type="gramEnd"/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уничтожению.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указаны:</w:t>
      </w:r>
    </w:p>
    <w:p w:rsidR="004D7CBB" w:rsidRPr="00C43772" w:rsidRDefault="004D7CBB" w:rsidP="008A634A">
      <w:pPr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наличии);</w:t>
      </w:r>
    </w:p>
    <w:p w:rsidR="004D7CBB" w:rsidRPr="00C43772" w:rsidRDefault="004D7CBB" w:rsidP="008A634A">
      <w:pPr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включаться: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абонентский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Правовое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основание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себя:</w:t>
      </w:r>
    </w:p>
    <w:p w:rsidR="004D7CBB" w:rsidRPr="00C43772" w:rsidRDefault="004D7CBB" w:rsidP="008A634A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Заявляемые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(такие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биометрические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подзаконных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10.3.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возникнуть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возникнуть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неприкосновенность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мер.</w:t>
      </w:r>
      <w:proofErr w:type="gramEnd"/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10.4.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требования:</w:t>
      </w:r>
    </w:p>
    <w:p w:rsidR="004D7CBB" w:rsidRPr="00C43772" w:rsidRDefault="004D7CBB" w:rsidP="008A634A">
      <w:pPr>
        <w:numPr>
          <w:ilvl w:val="0"/>
          <w:numId w:val="1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1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1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1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10.5.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образующихся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сроку,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уничтожению,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обезличиванию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определяющая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Действия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(операции)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(операция)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(операций),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включая: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систематизацию,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обезличивание,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  <w:proofErr w:type="gramEnd"/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(операций),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допускается.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Осуществление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сбора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12.1.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ПДн:</w:t>
      </w:r>
    </w:p>
    <w:p w:rsidR="004D7CBB" w:rsidRPr="00C43772" w:rsidRDefault="004D7CBB" w:rsidP="008A634A">
      <w:pPr>
        <w:numPr>
          <w:ilvl w:val="0"/>
          <w:numId w:val="1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форм;</w:t>
      </w:r>
    </w:p>
    <w:p w:rsidR="004D7CBB" w:rsidRPr="00C43772" w:rsidRDefault="004D7CBB" w:rsidP="008A634A">
      <w:pPr>
        <w:numPr>
          <w:ilvl w:val="0"/>
          <w:numId w:val="1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4D7CBB" w:rsidRPr="00C43772" w:rsidRDefault="004D7CBB" w:rsidP="008A634A">
      <w:pPr>
        <w:numPr>
          <w:ilvl w:val="0"/>
          <w:numId w:val="1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лицам;</w:t>
      </w:r>
    </w:p>
    <w:p w:rsidR="004D7CBB" w:rsidRPr="00C43772" w:rsidRDefault="004D7CBB" w:rsidP="008A634A">
      <w:pPr>
        <w:numPr>
          <w:ilvl w:val="0"/>
          <w:numId w:val="1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сбор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12.2.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информацию:</w:t>
      </w:r>
    </w:p>
    <w:p w:rsidR="004D7CBB" w:rsidRPr="00C43772" w:rsidRDefault="004D7CBB" w:rsidP="008A634A">
      <w:pPr>
        <w:numPr>
          <w:ilvl w:val="0"/>
          <w:numId w:val="1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представителя;</w:t>
      </w:r>
    </w:p>
    <w:p w:rsidR="004D7CBB" w:rsidRPr="00C43772" w:rsidRDefault="004D7CBB" w:rsidP="008A634A">
      <w:pPr>
        <w:numPr>
          <w:ilvl w:val="0"/>
          <w:numId w:val="1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основание;</w:t>
      </w:r>
    </w:p>
    <w:p w:rsidR="004D7CBB" w:rsidRPr="00C43772" w:rsidRDefault="004D7CBB" w:rsidP="008A634A">
      <w:pPr>
        <w:numPr>
          <w:ilvl w:val="0"/>
          <w:numId w:val="1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1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1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если:</w:t>
      </w:r>
    </w:p>
    <w:p w:rsidR="004D7CBB" w:rsidRPr="00C43772" w:rsidRDefault="004D7CBB" w:rsidP="008A634A">
      <w:pPr>
        <w:numPr>
          <w:ilvl w:val="0"/>
          <w:numId w:val="1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оператором;</w:t>
      </w:r>
    </w:p>
    <w:p w:rsidR="004D7CBB" w:rsidRPr="00C43772" w:rsidRDefault="004D7CBB" w:rsidP="008A634A">
      <w:pPr>
        <w:numPr>
          <w:ilvl w:val="0"/>
          <w:numId w:val="1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1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источника;</w:t>
      </w:r>
    </w:p>
    <w:p w:rsidR="004D7CBB" w:rsidRPr="00C43772" w:rsidRDefault="004D7CBB" w:rsidP="008A634A">
      <w:pPr>
        <w:numPr>
          <w:ilvl w:val="0"/>
          <w:numId w:val="1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Осуществление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систематизации,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накопления,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уточнения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допускается.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Осуществление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передачи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ПДн:</w:t>
      </w:r>
    </w:p>
    <w:p w:rsidR="004D7CBB" w:rsidRPr="00C43772" w:rsidRDefault="004D7CBB" w:rsidP="008A634A">
      <w:pPr>
        <w:numPr>
          <w:ilvl w:val="0"/>
          <w:numId w:val="1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нарочно;</w:t>
      </w:r>
    </w:p>
    <w:p w:rsidR="004D7CBB" w:rsidRPr="00C43772" w:rsidRDefault="004D7CBB" w:rsidP="008A634A">
      <w:pPr>
        <w:numPr>
          <w:ilvl w:val="0"/>
          <w:numId w:val="1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связи;</w:t>
      </w:r>
    </w:p>
    <w:p w:rsidR="004D7CBB" w:rsidRPr="00C43772" w:rsidRDefault="004D7CBB" w:rsidP="008A634A">
      <w:pPr>
        <w:numPr>
          <w:ilvl w:val="0"/>
          <w:numId w:val="1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передача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основании:</w:t>
      </w:r>
    </w:p>
    <w:p w:rsidR="004D7CBB" w:rsidRPr="00C43772" w:rsidRDefault="004D7CBB" w:rsidP="008A634A">
      <w:pPr>
        <w:numPr>
          <w:ilvl w:val="0"/>
          <w:numId w:val="1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1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1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обязанностей.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Осуществление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хранения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(содержащей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идентифицировать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документов:</w:t>
      </w:r>
    </w:p>
    <w:p w:rsidR="004D7CBB" w:rsidRPr="00C43772" w:rsidRDefault="004D7CBB" w:rsidP="008A634A">
      <w:pPr>
        <w:numPr>
          <w:ilvl w:val="0"/>
          <w:numId w:val="1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какого-либо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объекта;</w:t>
      </w:r>
    </w:p>
    <w:p w:rsidR="004D7CBB" w:rsidRPr="00C43772" w:rsidRDefault="004D7CBB" w:rsidP="008A634A">
      <w:pPr>
        <w:numPr>
          <w:ilvl w:val="0"/>
          <w:numId w:val="1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фотодокумент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фотографическим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способом;</w:t>
      </w:r>
    </w:p>
    <w:p w:rsidR="004D7CBB" w:rsidRPr="00C43772" w:rsidRDefault="004D7CBB" w:rsidP="008A634A">
      <w:pPr>
        <w:numPr>
          <w:ilvl w:val="0"/>
          <w:numId w:val="1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письма;</w:t>
      </w:r>
    </w:p>
    <w:p w:rsidR="004D7CBB" w:rsidRPr="00C43772" w:rsidRDefault="004D7CBB" w:rsidP="008A634A">
      <w:pPr>
        <w:numPr>
          <w:ilvl w:val="0"/>
          <w:numId w:val="1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наносят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руки;</w:t>
      </w:r>
    </w:p>
    <w:p w:rsidR="004D7CBB" w:rsidRPr="00C43772" w:rsidRDefault="004D7CBB" w:rsidP="008A634A">
      <w:pPr>
        <w:numPr>
          <w:ilvl w:val="0"/>
          <w:numId w:val="1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машинописный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наносят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средствами;</w:t>
      </w:r>
    </w:p>
    <w:p w:rsidR="004D7CBB" w:rsidRPr="00C43772" w:rsidRDefault="004D7CBB" w:rsidP="008A634A">
      <w:pPr>
        <w:numPr>
          <w:ilvl w:val="0"/>
          <w:numId w:val="1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электронно-вычислительной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машиной.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дольше,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случайного: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ним;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уничтожения;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изменения;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блокирования;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копирования;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предоставления;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распространения.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Осуществление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блокирования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ПДн).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осуществляется:</w:t>
      </w:r>
    </w:p>
    <w:p w:rsidR="004D7CBB" w:rsidRPr="00C43772" w:rsidRDefault="004D7CBB" w:rsidP="008A634A">
      <w:pPr>
        <w:numPr>
          <w:ilvl w:val="0"/>
          <w:numId w:val="1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проверки;</w:t>
      </w:r>
    </w:p>
    <w:p w:rsidR="004D7CBB" w:rsidRPr="00C43772" w:rsidRDefault="004D7CBB" w:rsidP="008A634A">
      <w:pPr>
        <w:numPr>
          <w:ilvl w:val="0"/>
          <w:numId w:val="1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Осуществление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обезличивания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Обезличивание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обезличивание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носителе.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Осуществление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уничтожения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уничтожаются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</w:p>
    <w:p w:rsidR="004D7CBB" w:rsidRPr="00C43772" w:rsidRDefault="004D7CBB" w:rsidP="008A634A">
      <w:pPr>
        <w:numPr>
          <w:ilvl w:val="0"/>
          <w:numId w:val="2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уничтожению,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обезличиванию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законом;</w:t>
      </w:r>
    </w:p>
    <w:p w:rsidR="004D7CBB" w:rsidRPr="00C43772" w:rsidRDefault="004D7CBB" w:rsidP="008A634A">
      <w:pPr>
        <w:numPr>
          <w:ilvl w:val="0"/>
          <w:numId w:val="2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обработки;</w:t>
      </w:r>
    </w:p>
    <w:p w:rsidR="004D7CBB" w:rsidRPr="00C43772" w:rsidRDefault="004D7CBB" w:rsidP="008A634A">
      <w:pPr>
        <w:numPr>
          <w:ilvl w:val="0"/>
          <w:numId w:val="2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правомерность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невозможно;</w:t>
      </w:r>
    </w:p>
    <w:p w:rsidR="004D7CBB" w:rsidRPr="00C43772" w:rsidRDefault="004D7CBB" w:rsidP="008A634A">
      <w:pPr>
        <w:numPr>
          <w:ilvl w:val="0"/>
          <w:numId w:val="2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</w:p>
    <w:p w:rsidR="004D7CBB" w:rsidRPr="00C43772" w:rsidRDefault="004D7CBB" w:rsidP="008A634A">
      <w:pPr>
        <w:numPr>
          <w:ilvl w:val="0"/>
          <w:numId w:val="2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уничтожаются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уничтожения;</w:t>
      </w:r>
    </w:p>
    <w:p w:rsidR="004D7CBB" w:rsidRPr="00C43772" w:rsidRDefault="004D7CBB" w:rsidP="008A634A">
      <w:pPr>
        <w:numPr>
          <w:ilvl w:val="0"/>
          <w:numId w:val="2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документе;</w:t>
      </w:r>
    </w:p>
    <w:p w:rsidR="004D7CBB" w:rsidRPr="00C43772" w:rsidRDefault="004D7CBB" w:rsidP="008A634A">
      <w:pPr>
        <w:numPr>
          <w:ilvl w:val="0"/>
          <w:numId w:val="2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способы:</w:t>
      </w:r>
    </w:p>
    <w:p w:rsidR="004D7CBB" w:rsidRPr="00C43772" w:rsidRDefault="004D7CBB" w:rsidP="008A634A">
      <w:pPr>
        <w:numPr>
          <w:ilvl w:val="0"/>
          <w:numId w:val="2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измельчение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бумагорезательной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(бумагоуничтожительной)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бумаге;</w:t>
      </w:r>
    </w:p>
    <w:p w:rsidR="004D7CBB" w:rsidRPr="00C43772" w:rsidRDefault="004D7CBB" w:rsidP="008A634A">
      <w:pPr>
        <w:numPr>
          <w:ilvl w:val="0"/>
          <w:numId w:val="2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сильная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(уничтожению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микросхемы);</w:t>
      </w:r>
    </w:p>
    <w:p w:rsidR="004D7CBB" w:rsidRPr="00C43772" w:rsidRDefault="004D7CBB" w:rsidP="008A634A">
      <w:pPr>
        <w:numPr>
          <w:ilvl w:val="0"/>
          <w:numId w:val="2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(DVD)-дисках,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USB-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Flash-носителях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(уничтожению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микросхемы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долговременной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памяти);</w:t>
      </w:r>
    </w:p>
    <w:p w:rsidR="004D7CBB" w:rsidRPr="00C43772" w:rsidRDefault="004D7CBB" w:rsidP="008A634A">
      <w:pPr>
        <w:numPr>
          <w:ilvl w:val="0"/>
          <w:numId w:val="2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стирание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сертифицированных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уничтожению,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уничтожению.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производившими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присутствовавшим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давности,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B71C85" w:rsidRDefault="004D7CBB" w:rsidP="00B71C85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Права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обязанности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право:</w:t>
      </w:r>
      <w:proofErr w:type="gramEnd"/>
    </w:p>
    <w:p w:rsidR="004D7CBB" w:rsidRPr="00C43772" w:rsidRDefault="004D7CBB" w:rsidP="008A634A">
      <w:pPr>
        <w:numPr>
          <w:ilvl w:val="0"/>
          <w:numId w:val="2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кожууна;</w:t>
      </w:r>
    </w:p>
    <w:p w:rsidR="004D7CBB" w:rsidRPr="00C43772" w:rsidRDefault="004D7CBB" w:rsidP="008A634A">
      <w:pPr>
        <w:numPr>
          <w:ilvl w:val="0"/>
          <w:numId w:val="2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(трудового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закона;</w:t>
      </w:r>
    </w:p>
    <w:p w:rsidR="004D7CBB" w:rsidRPr="00C43772" w:rsidRDefault="004D7CBB" w:rsidP="008A634A">
      <w:pPr>
        <w:numPr>
          <w:ilvl w:val="0"/>
          <w:numId w:val="2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обрабатываемых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законом;</w:t>
      </w:r>
    </w:p>
    <w:p w:rsidR="004D7CBB" w:rsidRPr="00C43772" w:rsidRDefault="004D7CBB" w:rsidP="008A634A">
      <w:pPr>
        <w:numPr>
          <w:ilvl w:val="0"/>
          <w:numId w:val="2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хранения;</w:t>
      </w:r>
    </w:p>
    <w:p w:rsidR="004D7CBB" w:rsidRPr="00C43772" w:rsidRDefault="004D7CBB" w:rsidP="008A634A">
      <w:pPr>
        <w:numPr>
          <w:ilvl w:val="0"/>
          <w:numId w:val="2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осуществленной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трансграничной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данных;</w:t>
      </w:r>
    </w:p>
    <w:p w:rsidR="004D7CBB" w:rsidRPr="00C43772" w:rsidRDefault="004D7CBB" w:rsidP="008A634A">
      <w:pPr>
        <w:numPr>
          <w:ilvl w:val="0"/>
          <w:numId w:val="2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лицу;</w:t>
      </w:r>
    </w:p>
    <w:p w:rsidR="004D7CBB" w:rsidRPr="00C43772" w:rsidRDefault="004D7CBB" w:rsidP="008A634A">
      <w:pPr>
        <w:numPr>
          <w:ilvl w:val="0"/>
          <w:numId w:val="2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законами;</w:t>
      </w:r>
    </w:p>
    <w:p w:rsidR="004D7CBB" w:rsidRPr="00C43772" w:rsidRDefault="004D7CBB" w:rsidP="008A634A">
      <w:pPr>
        <w:numPr>
          <w:ilvl w:val="0"/>
          <w:numId w:val="2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устаревшими,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неточными,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обработки;</w:t>
      </w:r>
    </w:p>
    <w:p w:rsidR="004D7CBB" w:rsidRPr="00C43772" w:rsidRDefault="004D7CBB" w:rsidP="008A634A">
      <w:pPr>
        <w:numPr>
          <w:ilvl w:val="0"/>
          <w:numId w:val="2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прав;</w:t>
      </w:r>
    </w:p>
    <w:p w:rsidR="004D7CBB" w:rsidRPr="00C43772" w:rsidRDefault="004D7CBB" w:rsidP="008A634A">
      <w:pPr>
        <w:numPr>
          <w:ilvl w:val="0"/>
          <w:numId w:val="2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форме;</w:t>
      </w:r>
    </w:p>
    <w:p w:rsidR="004D7CBB" w:rsidRPr="00C43772" w:rsidRDefault="004D7CBB" w:rsidP="008A634A">
      <w:pPr>
        <w:numPr>
          <w:ilvl w:val="0"/>
          <w:numId w:val="2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данными;</w:t>
      </w:r>
    </w:p>
    <w:p w:rsidR="004D7CBB" w:rsidRPr="00C43772" w:rsidRDefault="004D7CBB" w:rsidP="008A634A">
      <w:pPr>
        <w:numPr>
          <w:ilvl w:val="0"/>
          <w:numId w:val="2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порождающего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затрагивающего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интересы;</w:t>
      </w:r>
    </w:p>
    <w:p w:rsidR="004D7CBB" w:rsidRPr="00C43772" w:rsidRDefault="004D7CBB" w:rsidP="008A634A">
      <w:pPr>
        <w:numPr>
          <w:ilvl w:val="0"/>
          <w:numId w:val="2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бездействие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свободы;</w:t>
      </w:r>
    </w:p>
    <w:p w:rsidR="004D7CBB" w:rsidRPr="00C43772" w:rsidRDefault="004D7CBB" w:rsidP="008A634A">
      <w:pPr>
        <w:numPr>
          <w:ilvl w:val="0"/>
          <w:numId w:val="2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убытков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:rsidR="004D7CBB" w:rsidRPr="00C43772" w:rsidRDefault="004D7CBB" w:rsidP="008A634A">
      <w:pPr>
        <w:numPr>
          <w:ilvl w:val="0"/>
          <w:numId w:val="2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относящимися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интересе;</w:t>
      </w:r>
    </w:p>
    <w:p w:rsidR="004D7CBB" w:rsidRPr="00C43772" w:rsidRDefault="004D7CBB" w:rsidP="008A634A">
      <w:pPr>
        <w:numPr>
          <w:ilvl w:val="0"/>
          <w:numId w:val="2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19.2.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  <w:proofErr w:type="gramEnd"/>
    </w:p>
    <w:p w:rsidR="004D7CBB" w:rsidRPr="00C43772" w:rsidRDefault="004D7CBB" w:rsidP="008A634A">
      <w:pPr>
        <w:numPr>
          <w:ilvl w:val="0"/>
          <w:numId w:val="2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данных;</w:t>
      </w:r>
    </w:p>
    <w:p w:rsidR="004D7CBB" w:rsidRPr="00C43772" w:rsidRDefault="004D7CBB" w:rsidP="008A634A">
      <w:pPr>
        <w:numPr>
          <w:ilvl w:val="0"/>
          <w:numId w:val="2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налагаются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19.3.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право:</w:t>
      </w:r>
    </w:p>
    <w:p w:rsidR="004D7CBB" w:rsidRPr="00C43772" w:rsidRDefault="004D7CBB" w:rsidP="008A634A">
      <w:pPr>
        <w:numPr>
          <w:ilvl w:val="0"/>
          <w:numId w:val="2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4D7CBB" w:rsidRPr="00C43772" w:rsidRDefault="004D7CBB" w:rsidP="008A634A">
      <w:pPr>
        <w:numPr>
          <w:ilvl w:val="0"/>
          <w:numId w:val="2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заключаемого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акта;</w:t>
      </w:r>
    </w:p>
    <w:p w:rsidR="004D7CBB" w:rsidRPr="00C43772" w:rsidRDefault="004D7CBB" w:rsidP="008A634A">
      <w:pPr>
        <w:numPr>
          <w:ilvl w:val="0"/>
          <w:numId w:val="2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касающихся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запроса;</w:t>
      </w:r>
    </w:p>
    <w:p w:rsidR="004D7CBB" w:rsidRPr="00C43772" w:rsidRDefault="004D7CBB" w:rsidP="008A634A">
      <w:pPr>
        <w:numPr>
          <w:ilvl w:val="0"/>
          <w:numId w:val="2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легализации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терроризма;</w:t>
      </w:r>
    </w:p>
    <w:p w:rsidR="004D7CBB" w:rsidRPr="00C43772" w:rsidRDefault="004D7CBB" w:rsidP="008A634A">
      <w:pPr>
        <w:numPr>
          <w:ilvl w:val="0"/>
          <w:numId w:val="2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  <w:proofErr w:type="gramEnd"/>
    </w:p>
    <w:p w:rsidR="004D7CBB" w:rsidRPr="00C43772" w:rsidRDefault="004D7CBB" w:rsidP="008A634A">
      <w:pPr>
        <w:numPr>
          <w:ilvl w:val="0"/>
          <w:numId w:val="2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законами;</w:t>
      </w:r>
    </w:p>
    <w:p w:rsidR="004D7CBB" w:rsidRPr="00C43772" w:rsidRDefault="004D7CBB" w:rsidP="008A634A">
      <w:pPr>
        <w:numPr>
          <w:ilvl w:val="0"/>
          <w:numId w:val="2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правомерность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невозможно;</w:t>
      </w:r>
    </w:p>
    <w:p w:rsidR="004D7CBB" w:rsidRPr="00C43772" w:rsidRDefault="004D7CBB" w:rsidP="008A634A">
      <w:pPr>
        <w:numPr>
          <w:ilvl w:val="0"/>
          <w:numId w:val="2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27.07.2006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152-ФЗ;</w:t>
      </w:r>
    </w:p>
    <w:p w:rsidR="004D7CBB" w:rsidRPr="00C43772" w:rsidRDefault="004D7CBB" w:rsidP="008A634A">
      <w:pPr>
        <w:numPr>
          <w:ilvl w:val="0"/>
          <w:numId w:val="2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27.07.2006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152-ФЗ;</w:t>
      </w:r>
    </w:p>
    <w:p w:rsidR="004D7CBB" w:rsidRPr="00C43772" w:rsidRDefault="004D7CBB" w:rsidP="008A634A">
      <w:pPr>
        <w:numPr>
          <w:ilvl w:val="0"/>
          <w:numId w:val="2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законами;</w:t>
      </w:r>
    </w:p>
    <w:p w:rsidR="004D7CBB" w:rsidRPr="00C43772" w:rsidRDefault="004D7CBB" w:rsidP="008A634A">
      <w:pPr>
        <w:numPr>
          <w:ilvl w:val="0"/>
          <w:numId w:val="2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27.07.2006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19.4.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обязана: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относящиеся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  <w:proofErr w:type="gramEnd"/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касающуюся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опубликовать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неограниченный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документу,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определяющему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относящимися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неактуальными;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предпринятых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переданы;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правомерность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оператора):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Правил;</w:t>
      </w:r>
    </w:p>
    <w:p w:rsidR="004D7CBB" w:rsidRPr="00C43772" w:rsidRDefault="004D7CBB" w:rsidP="008A634A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(сотрудников)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обучение.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Процедуры,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направленные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предотвращение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выявление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нарушений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законодательства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отношении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устранение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таких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последствий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</w:t>
      </w:r>
    </w:p>
    <w:p w:rsidR="004D7CBB" w:rsidRPr="00C43772" w:rsidRDefault="004D7CBB" w:rsidP="008A634A">
      <w:pPr>
        <w:numPr>
          <w:ilvl w:val="0"/>
          <w:numId w:val="2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обязанностей;</w:t>
      </w:r>
    </w:p>
    <w:p w:rsidR="004D7CBB" w:rsidRPr="00C43772" w:rsidRDefault="004D7CBB" w:rsidP="008A634A">
      <w:pPr>
        <w:numPr>
          <w:ilvl w:val="0"/>
          <w:numId w:val="2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(сотрудников)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запросы;</w:t>
      </w:r>
    </w:p>
    <w:p w:rsidR="004D7CBB" w:rsidRPr="00C43772" w:rsidRDefault="004D7CBB" w:rsidP="008A634A">
      <w:pPr>
        <w:numPr>
          <w:ilvl w:val="0"/>
          <w:numId w:val="2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кожууна;</w:t>
      </w:r>
    </w:p>
    <w:p w:rsidR="004D7CBB" w:rsidRPr="00C43772" w:rsidRDefault="004D7CBB" w:rsidP="008A634A">
      <w:pPr>
        <w:numPr>
          <w:ilvl w:val="0"/>
          <w:numId w:val="2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(сотрудников)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содержащих;</w:t>
      </w:r>
    </w:p>
    <w:p w:rsidR="004D7CBB" w:rsidRPr="00C43772" w:rsidRDefault="004D7CBB" w:rsidP="008A634A">
      <w:pPr>
        <w:numPr>
          <w:ilvl w:val="0"/>
          <w:numId w:val="2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случаях;</w:t>
      </w:r>
    </w:p>
    <w:p w:rsidR="004D7CBB" w:rsidRPr="00C43772" w:rsidRDefault="004D7CBB" w:rsidP="008A634A">
      <w:pPr>
        <w:numPr>
          <w:ilvl w:val="0"/>
          <w:numId w:val="2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случаях;</w:t>
      </w:r>
    </w:p>
    <w:p w:rsidR="004D7CBB" w:rsidRPr="00C43772" w:rsidRDefault="004D7CBB" w:rsidP="008A634A">
      <w:pPr>
        <w:numPr>
          <w:ilvl w:val="0"/>
          <w:numId w:val="2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Требования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муниципальным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служащим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(сотрудникам)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осуществляющим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доступ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обработку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(сотрудников),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Правила:</w:t>
      </w:r>
    </w:p>
    <w:p w:rsidR="004D7CBB" w:rsidRPr="00C43772" w:rsidRDefault="004D7CBB" w:rsidP="008A634A">
      <w:pPr>
        <w:numPr>
          <w:ilvl w:val="0"/>
          <w:numId w:val="2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(трудового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договора);</w:t>
      </w:r>
    </w:p>
    <w:p w:rsidR="004D7CBB" w:rsidRPr="00C43772" w:rsidRDefault="004D7CBB" w:rsidP="008A634A">
      <w:pPr>
        <w:numPr>
          <w:ilvl w:val="0"/>
          <w:numId w:val="2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ним;</w:t>
      </w:r>
    </w:p>
    <w:p w:rsidR="004D7CBB" w:rsidRPr="00C43772" w:rsidRDefault="004D7CBB" w:rsidP="008A634A">
      <w:pPr>
        <w:numPr>
          <w:ilvl w:val="0"/>
          <w:numId w:val="2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(сотрудники)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обязаны:</w:t>
      </w:r>
    </w:p>
    <w:p w:rsidR="004D7CBB" w:rsidRPr="00C43772" w:rsidRDefault="004D7CBB" w:rsidP="008A634A">
      <w:pPr>
        <w:numPr>
          <w:ilvl w:val="0"/>
          <w:numId w:val="2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2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4D7CBB" w:rsidRPr="00C43772" w:rsidRDefault="004D7CBB" w:rsidP="008A634A">
      <w:pPr>
        <w:numPr>
          <w:ilvl w:val="0"/>
          <w:numId w:val="2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законом;</w:t>
      </w:r>
    </w:p>
    <w:p w:rsidR="004D7CBB" w:rsidRPr="00C43772" w:rsidRDefault="004D7CBB" w:rsidP="008A634A">
      <w:pPr>
        <w:numPr>
          <w:ilvl w:val="0"/>
          <w:numId w:val="2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(сотрудники)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Правил.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Обеспечение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обработке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22.1.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несанкционированного,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случайного,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22.2.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принципов:</w:t>
      </w:r>
    </w:p>
    <w:p w:rsidR="004D7CBB" w:rsidRPr="00C43772" w:rsidRDefault="004D7CBB" w:rsidP="008A634A">
      <w:pPr>
        <w:numPr>
          <w:ilvl w:val="0"/>
          <w:numId w:val="3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3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кожууна;</w:t>
      </w:r>
    </w:p>
    <w:p w:rsidR="004D7CBB" w:rsidRPr="00C43772" w:rsidRDefault="004D7CBB" w:rsidP="008A634A">
      <w:pPr>
        <w:numPr>
          <w:ilvl w:val="0"/>
          <w:numId w:val="3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модифицирования,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4D7CBB" w:rsidRPr="00C43772" w:rsidRDefault="004D7CBB" w:rsidP="008A634A">
      <w:pPr>
        <w:numPr>
          <w:ilvl w:val="0"/>
          <w:numId w:val="3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4D7CBB" w:rsidRPr="00C43772" w:rsidRDefault="004D7CBB" w:rsidP="008A634A">
      <w:pPr>
        <w:numPr>
          <w:ilvl w:val="0"/>
          <w:numId w:val="3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3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функционирование;</w:t>
      </w:r>
    </w:p>
    <w:p w:rsidR="004D7CBB" w:rsidRPr="00C43772" w:rsidRDefault="004D7CBB" w:rsidP="008A634A">
      <w:pPr>
        <w:numPr>
          <w:ilvl w:val="0"/>
          <w:numId w:val="3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модифицированных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ним;</w:t>
      </w:r>
    </w:p>
    <w:p w:rsidR="004D7CBB" w:rsidRPr="00C43772" w:rsidRDefault="004D7CBB" w:rsidP="008A634A">
      <w:pPr>
        <w:numPr>
          <w:ilvl w:val="0"/>
          <w:numId w:val="3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3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22.3.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модернизируемых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ПДн).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22.4.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ФСТЭК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18.02.2013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22.5.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осуществляемая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(материальных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(материальных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несовместимости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частности: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(распространяется)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блокируется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блокированию,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блокированию.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22.6.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себя:</w:t>
      </w:r>
    </w:p>
    <w:p w:rsidR="004D7CBB" w:rsidRPr="00C43772" w:rsidRDefault="004D7CBB" w:rsidP="008A634A">
      <w:pPr>
        <w:numPr>
          <w:ilvl w:val="0"/>
          <w:numId w:val="3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угроз;</w:t>
      </w:r>
    </w:p>
    <w:p w:rsidR="004D7CBB" w:rsidRPr="00C43772" w:rsidRDefault="004D7CBB" w:rsidP="008A634A">
      <w:pPr>
        <w:numPr>
          <w:ilvl w:val="0"/>
          <w:numId w:val="3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нейтрализацию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угроз;</w:t>
      </w:r>
    </w:p>
    <w:p w:rsidR="004D7CBB" w:rsidRPr="00C43772" w:rsidRDefault="004D7CBB" w:rsidP="008A634A">
      <w:pPr>
        <w:numPr>
          <w:ilvl w:val="0"/>
          <w:numId w:val="3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эксплуатации;</w:t>
      </w:r>
    </w:p>
    <w:p w:rsidR="004D7CBB" w:rsidRPr="00C43772" w:rsidRDefault="004D7CBB" w:rsidP="008A634A">
      <w:pPr>
        <w:numPr>
          <w:ilvl w:val="0"/>
          <w:numId w:val="3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документацией;</w:t>
      </w:r>
    </w:p>
    <w:p w:rsidR="004D7CBB" w:rsidRPr="00C43772" w:rsidRDefault="004D7CBB" w:rsidP="008A634A">
      <w:pPr>
        <w:numPr>
          <w:ilvl w:val="0"/>
          <w:numId w:val="3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ними;</w:t>
      </w:r>
    </w:p>
    <w:p w:rsidR="004D7CBB" w:rsidRPr="00C43772" w:rsidRDefault="004D7CBB" w:rsidP="008A634A">
      <w:pPr>
        <w:numPr>
          <w:ilvl w:val="0"/>
          <w:numId w:val="3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3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3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4D7CBB" w:rsidRPr="00C43772" w:rsidRDefault="004D7CBB" w:rsidP="008A634A">
      <w:pPr>
        <w:numPr>
          <w:ilvl w:val="0"/>
          <w:numId w:val="3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документам;</w:t>
      </w:r>
    </w:p>
    <w:p w:rsidR="004D7CBB" w:rsidRPr="00C43772" w:rsidRDefault="004D7CBB" w:rsidP="008A634A">
      <w:pPr>
        <w:numPr>
          <w:ilvl w:val="0"/>
          <w:numId w:val="3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4D7CBB" w:rsidRPr="00C43772" w:rsidRDefault="004D7CBB" w:rsidP="008A634A">
      <w:pPr>
        <w:numPr>
          <w:ilvl w:val="0"/>
          <w:numId w:val="3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разграничение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(передачи)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4D7CBB" w:rsidRPr="00C43772" w:rsidRDefault="004D7CBB" w:rsidP="008A634A">
      <w:pPr>
        <w:numPr>
          <w:ilvl w:val="0"/>
          <w:numId w:val="3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пользователей;</w:t>
      </w:r>
    </w:p>
    <w:p w:rsidR="004D7CBB" w:rsidRPr="00C43772" w:rsidRDefault="004D7CBB" w:rsidP="008A634A">
      <w:pPr>
        <w:numPr>
          <w:ilvl w:val="0"/>
          <w:numId w:val="3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исключающее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хищение,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подмену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уничтожение;</w:t>
      </w:r>
    </w:p>
    <w:p w:rsidR="004D7CBB" w:rsidRPr="00C43772" w:rsidRDefault="004D7CBB" w:rsidP="008A634A">
      <w:pPr>
        <w:numPr>
          <w:ilvl w:val="0"/>
          <w:numId w:val="3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4D7CBB" w:rsidRPr="00C43772" w:rsidRDefault="004D7CBB" w:rsidP="008A634A">
      <w:pPr>
        <w:numPr>
          <w:ilvl w:val="0"/>
          <w:numId w:val="3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соответствия;</w:t>
      </w:r>
    </w:p>
    <w:p w:rsidR="004D7CBB" w:rsidRPr="00C43772" w:rsidRDefault="004D7CBB" w:rsidP="008A634A">
      <w:pPr>
        <w:numPr>
          <w:ilvl w:val="0"/>
          <w:numId w:val="3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связи;</w:t>
      </w:r>
    </w:p>
    <w:p w:rsidR="004D7CBB" w:rsidRPr="00C43772" w:rsidRDefault="004D7CBB" w:rsidP="008A634A">
      <w:pPr>
        <w:numPr>
          <w:ilvl w:val="0"/>
          <w:numId w:val="3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территории;</w:t>
      </w:r>
    </w:p>
    <w:p w:rsidR="004D7CBB" w:rsidRPr="00C43772" w:rsidRDefault="004D7CBB" w:rsidP="008A634A">
      <w:pPr>
        <w:numPr>
          <w:ilvl w:val="0"/>
          <w:numId w:val="3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3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вредоносных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(программ-вирусов)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закладок.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(сетям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антивирусной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(сетями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4D7CBB" w:rsidRPr="00C43772" w:rsidRDefault="004D7CBB" w:rsidP="008A634A">
      <w:pPr>
        <w:numPr>
          <w:ilvl w:val="0"/>
          <w:numId w:val="3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межсетевое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трансляции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системы;</w:t>
      </w:r>
    </w:p>
    <w:p w:rsidR="004D7CBB" w:rsidRPr="00C43772" w:rsidRDefault="004D7CBB" w:rsidP="008A634A">
      <w:pPr>
        <w:numPr>
          <w:ilvl w:val="0"/>
          <w:numId w:val="3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вторжений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3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(сканеров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безопасности);</w:t>
      </w:r>
    </w:p>
    <w:p w:rsidR="004D7CBB" w:rsidRPr="00C43772" w:rsidRDefault="004D7CBB" w:rsidP="008A634A">
      <w:pPr>
        <w:numPr>
          <w:ilvl w:val="0"/>
          <w:numId w:val="3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связи;</w:t>
      </w:r>
    </w:p>
    <w:p w:rsidR="004D7CBB" w:rsidRPr="00C43772" w:rsidRDefault="004D7CBB" w:rsidP="008A634A">
      <w:pPr>
        <w:numPr>
          <w:ilvl w:val="0"/>
          <w:numId w:val="3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смарт-карт,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End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пользователей;</w:t>
      </w:r>
    </w:p>
    <w:p w:rsidR="004D7CBB" w:rsidRPr="00C43772" w:rsidRDefault="004D7CBB" w:rsidP="008A634A">
      <w:pPr>
        <w:numPr>
          <w:ilvl w:val="0"/>
          <w:numId w:val="3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антивирусной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иптографической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Требования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помещениям,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производится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неконтролируемого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проникновения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Мероприятия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возникновении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обстоятельств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непреодолимой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силы</w:t>
      </w:r>
      <w:r w:rsidR="00EE4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(форс</w:t>
      </w:r>
      <w:r w:rsidRPr="00C43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noBreakHyphen/>
        <w:t>мажор)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непреодолимой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повлекших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непреодолимой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71C85" w:rsidRDefault="004D7CBB" w:rsidP="00B71C8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1C85" w:rsidRDefault="004D7CBB" w:rsidP="00B71C8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719D5" w:rsidRPr="00C43772" w:rsidRDefault="003719D5" w:rsidP="003719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«16» февраля 2021 г.  № 28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запросов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субъектов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представителей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14,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152-ФЗ).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(регистрации),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21.03.2012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являющимися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актами.</w:t>
      </w:r>
      <w:proofErr w:type="gramEnd"/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администрацией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запросу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касающейся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устаревшими,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неточными,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относящиеся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обеспечивают:</w:t>
      </w:r>
    </w:p>
    <w:p w:rsidR="004D7CBB" w:rsidRPr="00C43772" w:rsidRDefault="004D7CBB" w:rsidP="008A634A">
      <w:pPr>
        <w:numPr>
          <w:ilvl w:val="0"/>
          <w:numId w:val="3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запроса;</w:t>
      </w:r>
    </w:p>
    <w:p w:rsidR="004D7CBB" w:rsidRPr="00C43772" w:rsidRDefault="004D7CBB" w:rsidP="008A634A">
      <w:pPr>
        <w:numPr>
          <w:ilvl w:val="0"/>
          <w:numId w:val="3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3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мотивированным.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обязана: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относящимися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предпринятых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переданы.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исполненным,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запросы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действия: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касающейся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содержащей:</w:t>
      </w:r>
    </w:p>
    <w:p w:rsidR="004D7CBB" w:rsidRPr="00C43772" w:rsidRDefault="004D7CBB" w:rsidP="008A634A">
      <w:pPr>
        <w:numPr>
          <w:ilvl w:val="0"/>
          <w:numId w:val="3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кожууна;</w:t>
      </w:r>
    </w:p>
    <w:p w:rsidR="004D7CBB" w:rsidRPr="00C43772" w:rsidRDefault="004D7CBB" w:rsidP="008A634A">
      <w:pPr>
        <w:numPr>
          <w:ilvl w:val="0"/>
          <w:numId w:val="3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3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3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152-ФЗ;</w:t>
      </w:r>
    </w:p>
    <w:p w:rsidR="004D7CBB" w:rsidRPr="00C43772" w:rsidRDefault="004D7CBB" w:rsidP="008A634A">
      <w:pPr>
        <w:numPr>
          <w:ilvl w:val="0"/>
          <w:numId w:val="3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относящиеся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152-ФЗ;</w:t>
      </w:r>
    </w:p>
    <w:p w:rsidR="004D7CBB" w:rsidRPr="00C43772" w:rsidRDefault="004D7CBB" w:rsidP="008A634A">
      <w:pPr>
        <w:numPr>
          <w:ilvl w:val="0"/>
          <w:numId w:val="3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хранения;</w:t>
      </w:r>
    </w:p>
    <w:p w:rsidR="004D7CBB" w:rsidRPr="00C43772" w:rsidRDefault="004D7CBB" w:rsidP="008A634A">
      <w:pPr>
        <w:numPr>
          <w:ilvl w:val="0"/>
          <w:numId w:val="3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152-ФЗ;</w:t>
      </w:r>
    </w:p>
    <w:p w:rsidR="004D7CBB" w:rsidRPr="00C43772" w:rsidRDefault="004D7CBB" w:rsidP="008A634A">
      <w:pPr>
        <w:numPr>
          <w:ilvl w:val="0"/>
          <w:numId w:val="3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трансграничной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данных;</w:t>
      </w:r>
    </w:p>
    <w:p w:rsidR="004D7CBB" w:rsidRPr="00C43772" w:rsidRDefault="004D7CBB" w:rsidP="008A634A">
      <w:pPr>
        <w:numPr>
          <w:ilvl w:val="0"/>
          <w:numId w:val="3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лицу;</w:t>
      </w:r>
    </w:p>
    <w:p w:rsidR="004D7CBB" w:rsidRPr="00C43772" w:rsidRDefault="004D7CBB" w:rsidP="008A634A">
      <w:pPr>
        <w:numPr>
          <w:ilvl w:val="0"/>
          <w:numId w:val="3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законами;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неактуальными,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кожууна,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неактуальными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изменениях.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неактуальными,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уничтожении.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152-ФЗ);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ФЗ).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152-ФЗ).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152-ФЗ).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правомерность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действия: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органа;</w:t>
      </w:r>
      <w:proofErr w:type="gramEnd"/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152-ФЗ).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152-ФЗ).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152-ФЗ).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правомерности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кожууна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(распространению).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(сотрудников)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неразглашению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Чаа-Холського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</w:p>
    <w:p w:rsidR="003719D5" w:rsidRPr="00C43772" w:rsidRDefault="003719D5" w:rsidP="003719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«16» февраля 2021 г.  № 28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внутреннего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соответствия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персональных</w:t>
      </w:r>
      <w:proofErr w:type="gramEnd"/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требованиям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установленным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законом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данных»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кожууна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21.03.2012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являющимися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органами».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предотвращения:</w:t>
      </w:r>
    </w:p>
    <w:p w:rsidR="004D7CBB" w:rsidRPr="00C43772" w:rsidRDefault="004D7CBB" w:rsidP="008A634A">
      <w:pPr>
        <w:numPr>
          <w:ilvl w:val="0"/>
          <w:numId w:val="3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4D7CBB" w:rsidRPr="00C43772" w:rsidRDefault="004D7CBB" w:rsidP="008A634A">
      <w:pPr>
        <w:numPr>
          <w:ilvl w:val="0"/>
          <w:numId w:val="3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4D7CBB" w:rsidRPr="00C43772" w:rsidRDefault="004D7CBB" w:rsidP="008A634A">
      <w:pPr>
        <w:numPr>
          <w:ilvl w:val="0"/>
          <w:numId w:val="3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преднамеренных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программно-технических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системы;</w:t>
      </w:r>
    </w:p>
    <w:p w:rsidR="004D7CBB" w:rsidRPr="00C43772" w:rsidRDefault="004D7CBB" w:rsidP="008A634A">
      <w:pPr>
        <w:numPr>
          <w:ilvl w:val="0"/>
          <w:numId w:val="3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(подделки),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блокирования;</w:t>
      </w:r>
    </w:p>
    <w:p w:rsidR="004D7CBB" w:rsidRPr="00C43772" w:rsidRDefault="004D7CBB" w:rsidP="008A634A">
      <w:pPr>
        <w:numPr>
          <w:ilvl w:val="0"/>
          <w:numId w:val="3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утечки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себя:</w:t>
      </w:r>
    </w:p>
    <w:p w:rsidR="004D7CBB" w:rsidRPr="00C43772" w:rsidRDefault="004D7CBB" w:rsidP="008A634A">
      <w:pPr>
        <w:numPr>
          <w:ilvl w:val="0"/>
          <w:numId w:val="3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4D7CBB" w:rsidRPr="00C43772" w:rsidRDefault="004D7CBB" w:rsidP="008A634A">
      <w:pPr>
        <w:numPr>
          <w:ilvl w:val="0"/>
          <w:numId w:val="3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внутреннего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соблюдением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графиком.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проверка:</w:t>
      </w:r>
    </w:p>
    <w:p w:rsidR="004D7CBB" w:rsidRPr="00C43772" w:rsidRDefault="004D7CBB" w:rsidP="008A634A">
      <w:pPr>
        <w:numPr>
          <w:ilvl w:val="0"/>
          <w:numId w:val="3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3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4D7CBB" w:rsidRPr="00C43772" w:rsidRDefault="004D7CBB" w:rsidP="008A634A">
      <w:pPr>
        <w:numPr>
          <w:ilvl w:val="0"/>
          <w:numId w:val="3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(работниками)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ИСПДн);</w:t>
      </w:r>
    </w:p>
    <w:p w:rsidR="004D7CBB" w:rsidRPr="00C43772" w:rsidRDefault="004D7CBB" w:rsidP="008A634A">
      <w:pPr>
        <w:numPr>
          <w:ilvl w:val="0"/>
          <w:numId w:val="3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3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(обновления,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(распространения,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обезличивания,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ИСПДн;</w:t>
      </w:r>
      <w:proofErr w:type="gramEnd"/>
    </w:p>
    <w:p w:rsidR="004D7CBB" w:rsidRPr="00C43772" w:rsidRDefault="004D7CBB" w:rsidP="008A634A">
      <w:pPr>
        <w:numPr>
          <w:ilvl w:val="0"/>
          <w:numId w:val="3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3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ИСПДн;</w:t>
      </w:r>
    </w:p>
    <w:p w:rsidR="004D7CBB" w:rsidRPr="00C43772" w:rsidRDefault="004D7CBB" w:rsidP="008A634A">
      <w:pPr>
        <w:numPr>
          <w:ilvl w:val="0"/>
          <w:numId w:val="3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3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(запросы)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данных;</w:t>
      </w:r>
      <w:proofErr w:type="gramEnd"/>
    </w:p>
    <w:p w:rsidR="004D7CBB" w:rsidRPr="00C43772" w:rsidRDefault="004D7CBB" w:rsidP="008A634A">
      <w:pPr>
        <w:numPr>
          <w:ilvl w:val="0"/>
          <w:numId w:val="3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ИСПДн;</w:t>
      </w:r>
    </w:p>
    <w:p w:rsidR="004D7CBB" w:rsidRPr="00C43772" w:rsidRDefault="004D7CBB" w:rsidP="008A634A">
      <w:pPr>
        <w:numPr>
          <w:ilvl w:val="0"/>
          <w:numId w:val="3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данных;</w:t>
      </w:r>
    </w:p>
    <w:p w:rsidR="004D7CBB" w:rsidRPr="00C43772" w:rsidRDefault="004D7CBB" w:rsidP="008A634A">
      <w:pPr>
        <w:numPr>
          <w:ilvl w:val="0"/>
          <w:numId w:val="3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ИСПДн;</w:t>
      </w:r>
    </w:p>
    <w:p w:rsidR="004D7CBB" w:rsidRPr="00C43772" w:rsidRDefault="004D7CBB" w:rsidP="008A634A">
      <w:pPr>
        <w:numPr>
          <w:ilvl w:val="0"/>
          <w:numId w:val="3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(работниками)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кожууна;</w:t>
      </w:r>
    </w:p>
    <w:p w:rsidR="004D7CBB" w:rsidRPr="00C43772" w:rsidRDefault="004D7CBB" w:rsidP="008A634A">
      <w:pPr>
        <w:numPr>
          <w:ilvl w:val="0"/>
          <w:numId w:val="3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(работниками)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3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(работниками)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ПДн;</w:t>
      </w:r>
    </w:p>
    <w:p w:rsidR="004D7CBB" w:rsidRPr="00C43772" w:rsidRDefault="004D7CBB" w:rsidP="008A634A">
      <w:pPr>
        <w:numPr>
          <w:ilvl w:val="0"/>
          <w:numId w:val="3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(заместителю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кожууна).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соотношения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вреда,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может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причинен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субъектам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нарушения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ПДн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  <w:proofErr w:type="gramEnd"/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кожууна.</w:t>
      </w:r>
      <w:proofErr w:type="gramEnd"/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Правилам</w:t>
      </w:r>
      <w:r w:rsidR="00EE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</w:t>
      </w:r>
      <w:r w:rsidR="00EE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</w:t>
      </w:r>
      <w:r w:rsidR="00EE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соответствия</w:t>
      </w:r>
      <w:r w:rsidR="00EE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данных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требованиям</w:t>
      </w:r>
      <w:r w:rsidR="00EE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B71C8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контроля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содержащей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ограниченного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доступа,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ее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автоматизированной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кожууна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контроля: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АРМ);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(инвентарный)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электронно-вычислительной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АРМ;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объекта: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(хранимой)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АРМ;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4D7CBB" w:rsidRPr="00C43772" w:rsidRDefault="004D7CBB" w:rsidP="008A634A">
      <w:pPr>
        <w:numPr>
          <w:ilvl w:val="0"/>
          <w:numId w:val="3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(хранении)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доступа;</w:t>
      </w:r>
    </w:p>
    <w:p w:rsidR="004D7CBB" w:rsidRPr="00C43772" w:rsidRDefault="004D7CBB" w:rsidP="008A634A">
      <w:pPr>
        <w:numPr>
          <w:ilvl w:val="0"/>
          <w:numId w:val="3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(хранение)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доступа;</w:t>
      </w:r>
    </w:p>
    <w:p w:rsidR="004D7CBB" w:rsidRPr="00C43772" w:rsidRDefault="004D7CBB" w:rsidP="008A634A">
      <w:pPr>
        <w:numPr>
          <w:ilvl w:val="0"/>
          <w:numId w:val="3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конфиденциальности;</w:t>
      </w:r>
    </w:p>
    <w:p w:rsidR="004D7CBB" w:rsidRPr="00C43772" w:rsidRDefault="004D7CBB" w:rsidP="008A634A">
      <w:pPr>
        <w:numPr>
          <w:ilvl w:val="0"/>
          <w:numId w:val="3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АРМ;</w:t>
      </w:r>
    </w:p>
    <w:p w:rsidR="004D7CBB" w:rsidRPr="00C43772" w:rsidRDefault="004D7CBB" w:rsidP="008A634A">
      <w:pPr>
        <w:numPr>
          <w:ilvl w:val="0"/>
          <w:numId w:val="3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АРМ;</w:t>
      </w:r>
    </w:p>
    <w:p w:rsidR="004D7CBB" w:rsidRPr="00C43772" w:rsidRDefault="004D7CBB" w:rsidP="008A634A">
      <w:pPr>
        <w:numPr>
          <w:ilvl w:val="0"/>
          <w:numId w:val="3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полномочий;</w:t>
      </w:r>
    </w:p>
    <w:p w:rsidR="004D7CBB" w:rsidRPr="00C43772" w:rsidRDefault="004D7CBB" w:rsidP="008A634A">
      <w:pPr>
        <w:numPr>
          <w:ilvl w:val="0"/>
          <w:numId w:val="3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</w:p>
    <w:p w:rsidR="004D7CBB" w:rsidRPr="00C43772" w:rsidRDefault="004D7CBB" w:rsidP="008A634A">
      <w:pPr>
        <w:numPr>
          <w:ilvl w:val="0"/>
          <w:numId w:val="3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персонала;</w:t>
      </w:r>
    </w:p>
    <w:p w:rsidR="004D7CBB" w:rsidRPr="00C43772" w:rsidRDefault="004D7CBB" w:rsidP="008A634A">
      <w:pPr>
        <w:numPr>
          <w:ilvl w:val="0"/>
          <w:numId w:val="3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АРМ;</w:t>
      </w:r>
    </w:p>
    <w:p w:rsidR="004D7CBB" w:rsidRPr="00C43772" w:rsidRDefault="004D7CBB" w:rsidP="008A634A">
      <w:pPr>
        <w:numPr>
          <w:ilvl w:val="0"/>
          <w:numId w:val="3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обеспечения;</w:t>
      </w:r>
    </w:p>
    <w:p w:rsidR="004D7CBB" w:rsidRPr="00C43772" w:rsidRDefault="004D7CBB" w:rsidP="008A634A">
      <w:pPr>
        <w:numPr>
          <w:ilvl w:val="0"/>
          <w:numId w:val="3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4D7CBB" w:rsidRPr="00C43772" w:rsidRDefault="004D7CBB" w:rsidP="008A634A">
      <w:pPr>
        <w:numPr>
          <w:ilvl w:val="0"/>
          <w:numId w:val="3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потоков;</w:t>
      </w:r>
    </w:p>
    <w:p w:rsidR="004D7CBB" w:rsidRPr="00C43772" w:rsidRDefault="004D7CBB" w:rsidP="008A634A">
      <w:pPr>
        <w:numPr>
          <w:ilvl w:val="0"/>
          <w:numId w:val="3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паспорт;</w:t>
      </w:r>
    </w:p>
    <w:p w:rsidR="004D7CBB" w:rsidRPr="00C43772" w:rsidRDefault="004D7CBB" w:rsidP="008A634A">
      <w:pPr>
        <w:numPr>
          <w:ilvl w:val="0"/>
          <w:numId w:val="3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защищаемым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ресурсам;</w:t>
      </w:r>
    </w:p>
    <w:p w:rsidR="004D7CBB" w:rsidRPr="00C43772" w:rsidRDefault="004D7CBB" w:rsidP="008A634A">
      <w:pPr>
        <w:numPr>
          <w:ilvl w:val="0"/>
          <w:numId w:val="3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зашумления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наличии);</w:t>
      </w:r>
    </w:p>
    <w:p w:rsidR="004D7CBB" w:rsidRPr="00C43772" w:rsidRDefault="004D7CBB" w:rsidP="008A634A">
      <w:pPr>
        <w:numPr>
          <w:ilvl w:val="0"/>
          <w:numId w:val="3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СЗИ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НСД)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наличии);</w:t>
      </w:r>
    </w:p>
    <w:p w:rsidR="004D7CBB" w:rsidRPr="00C43772" w:rsidRDefault="004D7CBB" w:rsidP="008A634A">
      <w:pPr>
        <w:numPr>
          <w:ilvl w:val="0"/>
          <w:numId w:val="3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СЗИ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НСД;</w:t>
      </w:r>
    </w:p>
    <w:p w:rsidR="004D7CBB" w:rsidRPr="00C43772" w:rsidRDefault="004D7CBB" w:rsidP="008A634A">
      <w:pPr>
        <w:numPr>
          <w:ilvl w:val="0"/>
          <w:numId w:val="3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</w:p>
    <w:p w:rsidR="004D7CBB" w:rsidRPr="00C43772" w:rsidRDefault="004D7CBB" w:rsidP="008A634A">
      <w:pPr>
        <w:numPr>
          <w:ilvl w:val="0"/>
          <w:numId w:val="3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инструкции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пользователя;</w:t>
      </w:r>
    </w:p>
    <w:p w:rsidR="004D7CBB" w:rsidRPr="00C43772" w:rsidRDefault="004D7CBB" w:rsidP="008A634A">
      <w:pPr>
        <w:numPr>
          <w:ilvl w:val="0"/>
          <w:numId w:val="3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антивирусному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контролю;</w:t>
      </w:r>
    </w:p>
    <w:p w:rsidR="004D7CBB" w:rsidRPr="00C43772" w:rsidRDefault="004D7CBB" w:rsidP="008A634A">
      <w:pPr>
        <w:numPr>
          <w:ilvl w:val="0"/>
          <w:numId w:val="3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(сотрудников)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кожууна;</w:t>
      </w:r>
    </w:p>
    <w:p w:rsidR="004D7CBB" w:rsidRPr="00C43772" w:rsidRDefault="004D7CBB" w:rsidP="008A634A">
      <w:pPr>
        <w:numPr>
          <w:ilvl w:val="0"/>
          <w:numId w:val="3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СЗИ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НСД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документов:</w:t>
      </w:r>
    </w:p>
    <w:p w:rsidR="004D7CBB" w:rsidRPr="00C43772" w:rsidRDefault="004D7CBB" w:rsidP="008A634A">
      <w:pPr>
        <w:numPr>
          <w:ilvl w:val="0"/>
          <w:numId w:val="4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01.11.2012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1119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данных»;</w:t>
      </w:r>
    </w:p>
    <w:p w:rsidR="004D7CBB" w:rsidRPr="00C43772" w:rsidRDefault="004D7CBB" w:rsidP="008A634A">
      <w:pPr>
        <w:numPr>
          <w:ilvl w:val="0"/>
          <w:numId w:val="4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ФСТЭК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11.02.2013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содержащейся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системах»;</w:t>
      </w:r>
    </w:p>
    <w:p w:rsidR="004D7CBB" w:rsidRPr="00C43772" w:rsidRDefault="004D7CBB" w:rsidP="008A634A">
      <w:pPr>
        <w:numPr>
          <w:ilvl w:val="0"/>
          <w:numId w:val="4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ФСТЭК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18.02.2013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контроля: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экспертно-документальный.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контроля: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требованиями:</w:t>
      </w:r>
    </w:p>
    <w:p w:rsidR="004D7CBB" w:rsidRPr="00C43772" w:rsidRDefault="004D7CBB" w:rsidP="008A634A">
      <w:pPr>
        <w:numPr>
          <w:ilvl w:val="0"/>
          <w:numId w:val="4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17.03.2008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обмена»;</w:t>
      </w:r>
    </w:p>
    <w:p w:rsidR="004D7CBB" w:rsidRPr="00C43772" w:rsidRDefault="004D7CBB" w:rsidP="008A634A">
      <w:pPr>
        <w:numPr>
          <w:ilvl w:val="0"/>
          <w:numId w:val="4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01.11.2012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1119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данных»;</w:t>
      </w:r>
    </w:p>
    <w:p w:rsidR="004D7CBB" w:rsidRPr="00C43772" w:rsidRDefault="004D7CBB" w:rsidP="008A634A">
      <w:pPr>
        <w:numPr>
          <w:ilvl w:val="0"/>
          <w:numId w:val="4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ФСТЭК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11.02.2013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содержащейся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системах»;</w:t>
      </w:r>
    </w:p>
    <w:p w:rsidR="004D7CBB" w:rsidRPr="00C43772" w:rsidRDefault="004D7CBB" w:rsidP="008A634A">
      <w:pPr>
        <w:numPr>
          <w:ilvl w:val="0"/>
          <w:numId w:val="4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ФСТЭК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18.02.2013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данных».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выполнил: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2689"/>
        <w:gridCol w:w="199"/>
        <w:gridCol w:w="2987"/>
        <w:gridCol w:w="199"/>
        <w:gridCol w:w="3655"/>
      </w:tblGrid>
      <w:tr w:rsidR="00EE4BC7" w:rsidRPr="00C43772" w:rsidTr="004D7CBB">
        <w:trPr>
          <w:trHeight w:val="12"/>
        </w:trPr>
        <w:tc>
          <w:tcPr>
            <w:tcW w:w="390" w:type="dxa"/>
            <w:shd w:val="clear" w:color="auto" w:fill="FFFFFF"/>
            <w:vAlign w:val="center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" w:type="dxa"/>
            <w:shd w:val="clear" w:color="auto" w:fill="FFFFFF"/>
            <w:vAlign w:val="center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" w:type="dxa"/>
            <w:shd w:val="clear" w:color="auto" w:fill="FFFFFF"/>
            <w:vAlign w:val="center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4BC7" w:rsidRPr="003719D5" w:rsidTr="004D7CBB">
        <w:tc>
          <w:tcPr>
            <w:tcW w:w="390" w:type="dxa"/>
            <w:shd w:val="clear" w:color="auto" w:fill="FFFFFF"/>
            <w:hideMark/>
          </w:tcPr>
          <w:p w:rsidR="004D7CBB" w:rsidRPr="003719D5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3719D5" w:rsidRDefault="004D7CBB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должность</w:t>
            </w:r>
          </w:p>
        </w:tc>
        <w:tc>
          <w:tcPr>
            <w:tcW w:w="210" w:type="dxa"/>
            <w:shd w:val="clear" w:color="auto" w:fill="FFFFFF"/>
            <w:hideMark/>
          </w:tcPr>
          <w:p w:rsidR="004D7CBB" w:rsidRPr="003719D5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3719D5" w:rsidRDefault="004D7CBB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210" w:type="dxa"/>
            <w:shd w:val="clear" w:color="auto" w:fill="FFFFFF"/>
            <w:hideMark/>
          </w:tcPr>
          <w:p w:rsidR="004D7CBB" w:rsidRPr="003719D5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385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3719D5" w:rsidRDefault="004D7CBB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фамилия,</w:t>
            </w:r>
            <w:r w:rsidR="00EE4BC7"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инициалы</w:t>
            </w:r>
          </w:p>
        </w:tc>
      </w:tr>
    </w:tbl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2689"/>
        <w:gridCol w:w="199"/>
        <w:gridCol w:w="2987"/>
        <w:gridCol w:w="199"/>
        <w:gridCol w:w="3655"/>
      </w:tblGrid>
      <w:tr w:rsidR="00EE4BC7" w:rsidRPr="00C43772" w:rsidTr="004D7CBB">
        <w:trPr>
          <w:trHeight w:val="12"/>
        </w:trPr>
        <w:tc>
          <w:tcPr>
            <w:tcW w:w="390" w:type="dxa"/>
            <w:shd w:val="clear" w:color="auto" w:fill="FFFFFF"/>
            <w:vAlign w:val="center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" w:type="dxa"/>
            <w:shd w:val="clear" w:color="auto" w:fill="FFFFFF"/>
            <w:vAlign w:val="center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" w:type="dxa"/>
            <w:shd w:val="clear" w:color="auto" w:fill="FFFFFF"/>
            <w:vAlign w:val="center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4BC7" w:rsidRPr="003719D5" w:rsidTr="004D7CBB">
        <w:tc>
          <w:tcPr>
            <w:tcW w:w="390" w:type="dxa"/>
            <w:shd w:val="clear" w:color="auto" w:fill="FFFFFF"/>
            <w:hideMark/>
          </w:tcPr>
          <w:p w:rsidR="004D7CBB" w:rsidRPr="003719D5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3719D5" w:rsidRDefault="003719D5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</w:t>
            </w:r>
            <w:r w:rsidR="004D7CBB"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должность</w:t>
            </w:r>
          </w:p>
        </w:tc>
        <w:tc>
          <w:tcPr>
            <w:tcW w:w="210" w:type="dxa"/>
            <w:shd w:val="clear" w:color="auto" w:fill="FFFFFF"/>
            <w:hideMark/>
          </w:tcPr>
          <w:p w:rsidR="004D7CBB" w:rsidRPr="003719D5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3719D5" w:rsidRDefault="003719D5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</w:t>
            </w:r>
            <w:r w:rsidR="004D7CBB"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210" w:type="dxa"/>
            <w:shd w:val="clear" w:color="auto" w:fill="FFFFFF"/>
            <w:hideMark/>
          </w:tcPr>
          <w:p w:rsidR="004D7CBB" w:rsidRPr="003719D5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385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3719D5" w:rsidRDefault="003719D5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4D7CBB"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фамилия,</w:t>
            </w:r>
            <w:r w:rsidR="00EE4BC7"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4D7CBB"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инициалы</w:t>
            </w:r>
          </w:p>
          <w:p w:rsidR="004D7CBB" w:rsidRPr="003719D5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EE4BC7" w:rsidRPr="003719D5" w:rsidTr="004D7CBB">
        <w:tc>
          <w:tcPr>
            <w:tcW w:w="390" w:type="dxa"/>
            <w:shd w:val="clear" w:color="auto" w:fill="FFFFFF"/>
            <w:hideMark/>
          </w:tcPr>
          <w:p w:rsidR="004D7CBB" w:rsidRPr="003719D5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lastRenderedPageBreak/>
              <w:t xml:space="preserve"> 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3719D5" w:rsidRDefault="004D7CBB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должность</w:t>
            </w:r>
          </w:p>
        </w:tc>
        <w:tc>
          <w:tcPr>
            <w:tcW w:w="210" w:type="dxa"/>
            <w:shd w:val="clear" w:color="auto" w:fill="FFFFFF"/>
            <w:hideMark/>
          </w:tcPr>
          <w:p w:rsidR="004D7CBB" w:rsidRPr="003719D5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3719D5" w:rsidRDefault="004D7CBB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210" w:type="dxa"/>
            <w:shd w:val="clear" w:color="auto" w:fill="FFFFFF"/>
            <w:hideMark/>
          </w:tcPr>
          <w:p w:rsidR="004D7CBB" w:rsidRPr="003719D5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385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3719D5" w:rsidRDefault="004D7CBB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фамилия,</w:t>
            </w:r>
            <w:r w:rsidR="00EE4BC7"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инициалы</w:t>
            </w:r>
          </w:p>
        </w:tc>
      </w:tr>
    </w:tbl>
    <w:p w:rsidR="00F51A0C" w:rsidRDefault="00F51A0C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A0C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контроля: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__________________________________.</w:t>
      </w:r>
    </w:p>
    <w:p w:rsidR="004D7CBB" w:rsidRPr="00F51A0C" w:rsidRDefault="004D7CBB" w:rsidP="00F51A0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51A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(число,</w:t>
      </w:r>
      <w:r w:rsidR="00EE4BC7" w:rsidRPr="00F51A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51A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месяц,</w:t>
      </w:r>
      <w:r w:rsidR="00EE4BC7" w:rsidRPr="00F51A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51A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год)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F51A0C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D7CBB" w:rsidRPr="00C43772" w:rsidRDefault="004D7CBB" w:rsidP="00F51A0C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4D7CBB" w:rsidRPr="00C43772" w:rsidRDefault="004D7CBB" w:rsidP="00F51A0C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</w:p>
    <w:p w:rsidR="003719D5" w:rsidRPr="00C43772" w:rsidRDefault="003719D5" w:rsidP="003719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«16» февраля 2021 г.  № 28</w:t>
      </w:r>
    </w:p>
    <w:p w:rsidR="004D7CBB" w:rsidRDefault="004D7CBB" w:rsidP="00F51A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A0C" w:rsidRPr="00C43772" w:rsidRDefault="00F51A0C" w:rsidP="00F51A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CBB" w:rsidRPr="00C43772" w:rsidRDefault="004D7CBB" w:rsidP="00F51A0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</w:p>
    <w:p w:rsidR="00F51A0C" w:rsidRDefault="004D7CBB" w:rsidP="00F51A0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обезличенными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персональными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данными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p w:rsidR="004D7CBB" w:rsidRPr="00C43772" w:rsidRDefault="00EE4BC7" w:rsidP="00F51A0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Чеди-Хольского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кожууна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обезличенными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27.07.2006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ФЗ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21.03.2012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являющимися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органами».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обезличивания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Обезличивание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ИСПДн).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Обезличивание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обезличивания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ПДн: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сведений;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идентификаторами;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значением;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обезличивания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обезличиванию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обезличивания.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обезличенными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персональными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данными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Обезличенные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конфиденциальности.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Обезличенные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соблюдение: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парольной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политики;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антивирусной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политики;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носителями;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копирования;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соблюдение: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носителей;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хранятся.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EE4BC7" w:rsidP="00F51A0C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D7CBB" w:rsidRPr="00C43772" w:rsidRDefault="004D7CBB" w:rsidP="00F51A0C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4D7CBB" w:rsidRPr="00C43772" w:rsidRDefault="004D7CBB" w:rsidP="00F51A0C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</w:p>
    <w:p w:rsidR="003719D5" w:rsidRPr="00C43772" w:rsidRDefault="003719D5" w:rsidP="003719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«16» февраля 2021 г.  № 28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F51A0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Типовое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обязательство</w:t>
      </w:r>
    </w:p>
    <w:p w:rsidR="004D7CBB" w:rsidRPr="00C43772" w:rsidRDefault="004D7CBB" w:rsidP="00F51A0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служащего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(сотрудника)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непосредственно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осуществляющего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расторжения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ним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прекратить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ставших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известными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ему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исполнением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обязанностей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Обязательство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конфиденциальности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данных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4D7CBB" w:rsidRPr="00F51A0C" w:rsidRDefault="004D7CBB" w:rsidP="00F51A0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51A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</w:t>
      </w:r>
      <w:r w:rsidR="00EE4BC7" w:rsidRPr="00F51A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51A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имя,</w:t>
      </w:r>
      <w:r w:rsidR="00EE4BC7" w:rsidRPr="00F51A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51A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отчество,</w:t>
      </w:r>
      <w:r w:rsidR="00EE4BC7" w:rsidRPr="00F51A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51A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должность)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обязанностей.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неприкосновенности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данных).</w:t>
      </w:r>
      <w:proofErr w:type="gramEnd"/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7"/>
        <w:gridCol w:w="4518"/>
        <w:gridCol w:w="2930"/>
      </w:tblGrid>
      <w:tr w:rsidR="004D7CBB" w:rsidRPr="00C43772" w:rsidTr="004D7CBB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7CBB" w:rsidRPr="00C43772" w:rsidTr="004D7CBB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7CBB" w:rsidRPr="00F51A0C" w:rsidRDefault="004D7CBB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51A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</w:t>
            </w:r>
            <w:r w:rsidR="00EE4BC7" w:rsidRPr="00F51A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F51A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имя,</w:t>
            </w:r>
            <w:r w:rsidR="00EE4BC7" w:rsidRPr="00F51A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F51A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отчество)</w:t>
            </w:r>
          </w:p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7CBB" w:rsidRPr="00C43772" w:rsidTr="004D7CBB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7CBB" w:rsidRPr="00F51A0C" w:rsidRDefault="004D7CBB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51A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(паспортные</w:t>
            </w:r>
            <w:r w:rsidR="00EE4BC7" w:rsidRPr="00F51A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F51A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данные)</w:t>
            </w:r>
          </w:p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7CBB" w:rsidRPr="00C43772" w:rsidTr="004D7CBB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7CBB" w:rsidRPr="00F51A0C" w:rsidRDefault="004D7CBB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51A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7CBB" w:rsidRPr="00C43772" w:rsidTr="004D7CBB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F51A0C" w:rsidRDefault="004D7CBB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51A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(дата)</w:t>
            </w:r>
          </w:p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F51A0C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D7CBB" w:rsidRPr="00C43772" w:rsidRDefault="004D7CBB" w:rsidP="00F51A0C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4D7CBB" w:rsidRPr="00C43772" w:rsidRDefault="004D7CBB" w:rsidP="00F51A0C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</w:p>
    <w:p w:rsidR="003719D5" w:rsidRPr="00C43772" w:rsidRDefault="003719D5" w:rsidP="003719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«16» февраля 2021 г.  № 28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F51A0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Типовая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субъекту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последствий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отказа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предоставить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персональные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_________________________________________________________________!</w:t>
      </w:r>
    </w:p>
    <w:p w:rsidR="004D7CBB" w:rsidRPr="00F51A0C" w:rsidRDefault="004D7CBB" w:rsidP="00F51A0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51A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(Ф.И.О)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__________________________________________________________,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наименование)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актов)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последствиям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данных)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право:</w:t>
      </w:r>
    </w:p>
    <w:p w:rsidR="004D7CBB" w:rsidRPr="00C43772" w:rsidRDefault="004D7CBB" w:rsidP="008A634A">
      <w:pPr>
        <w:numPr>
          <w:ilvl w:val="0"/>
          <w:numId w:val="4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данными;</w:t>
      </w:r>
      <w:proofErr w:type="gramEnd"/>
    </w:p>
    <w:p w:rsidR="004D7CBB" w:rsidRPr="00C43772" w:rsidRDefault="004D7CBB" w:rsidP="008A634A">
      <w:pPr>
        <w:numPr>
          <w:ilvl w:val="0"/>
          <w:numId w:val="4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данным;</w:t>
      </w:r>
    </w:p>
    <w:p w:rsidR="004D7CBB" w:rsidRPr="00C43772" w:rsidRDefault="004D7CBB" w:rsidP="008A634A">
      <w:pPr>
        <w:numPr>
          <w:ilvl w:val="0"/>
          <w:numId w:val="4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устаревшими,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недостоверными,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обработки;</w:t>
      </w:r>
    </w:p>
    <w:p w:rsidR="004D7CBB" w:rsidRPr="00C43772" w:rsidRDefault="004D7CBB" w:rsidP="008A634A">
      <w:pPr>
        <w:numPr>
          <w:ilvl w:val="0"/>
          <w:numId w:val="4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сроки;</w:t>
      </w:r>
    </w:p>
    <w:p w:rsidR="004D7CBB" w:rsidRPr="00C43772" w:rsidRDefault="004D7CBB" w:rsidP="008A634A">
      <w:pPr>
        <w:numPr>
          <w:ilvl w:val="0"/>
          <w:numId w:val="4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интересов;</w:t>
      </w:r>
    </w:p>
    <w:p w:rsidR="004D7CBB" w:rsidRPr="00C43772" w:rsidRDefault="004D7CBB" w:rsidP="008A634A">
      <w:pPr>
        <w:numPr>
          <w:ilvl w:val="0"/>
          <w:numId w:val="4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бездействие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:rsidR="004D7CBB" w:rsidRPr="00C43772" w:rsidRDefault="004D7CBB" w:rsidP="008A634A">
      <w:pPr>
        <w:numPr>
          <w:ilvl w:val="0"/>
          <w:numId w:val="4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убытков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7"/>
        <w:gridCol w:w="4518"/>
        <w:gridCol w:w="2930"/>
      </w:tblGrid>
      <w:tr w:rsidR="004D7CBB" w:rsidRPr="00C43772" w:rsidTr="004D7CBB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7CBB" w:rsidRPr="003719D5" w:rsidTr="004D7CBB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3719D5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7CBB" w:rsidRPr="003719D5" w:rsidRDefault="003719D5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</w:t>
            </w:r>
            <w:r w:rsidR="004D7CBB"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</w:t>
            </w:r>
            <w:r w:rsidR="00EE4BC7"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4D7CBB"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имя,</w:t>
            </w:r>
            <w:r w:rsidR="00EE4BC7"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4D7CBB"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отчество)</w:t>
            </w:r>
          </w:p>
          <w:p w:rsidR="004D7CBB" w:rsidRPr="003719D5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4D7CBB" w:rsidRPr="003719D5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3719D5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D7CBB" w:rsidRPr="00C43772" w:rsidTr="004D7CBB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7CBB" w:rsidRPr="003719D5" w:rsidRDefault="003719D5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</w:t>
            </w:r>
            <w:r w:rsidR="004D7CBB"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(паспортные</w:t>
            </w:r>
            <w:r w:rsidR="00EE4BC7"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4D7CBB"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данные)</w:t>
            </w:r>
          </w:p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7CBB" w:rsidRPr="00C43772" w:rsidTr="004D7CBB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7CBB" w:rsidRPr="003719D5" w:rsidRDefault="003719D5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</w:t>
            </w:r>
            <w:r w:rsidR="004D7CBB"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7CBB" w:rsidRPr="00C43772" w:rsidTr="004D7CBB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3719D5" w:rsidRDefault="003719D5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</w:t>
            </w:r>
            <w:r w:rsidR="004D7CBB" w:rsidRPr="003719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(дата)</w:t>
            </w:r>
          </w:p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7CBB" w:rsidRPr="00C43772" w:rsidRDefault="00EE4BC7" w:rsidP="00EE4B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3719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D7CBB" w:rsidRPr="00C43772" w:rsidRDefault="004D7CBB" w:rsidP="003719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4D7CBB" w:rsidRPr="00C43772" w:rsidRDefault="004D7CBB" w:rsidP="003719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</w:p>
    <w:p w:rsidR="003719D5" w:rsidRPr="00C43772" w:rsidRDefault="003719D5" w:rsidP="003719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«16» февраля 2021 г.  № 28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3719D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доступа</w:t>
      </w:r>
    </w:p>
    <w:p w:rsidR="004D7CBB" w:rsidRPr="00C43772" w:rsidRDefault="004D7CBB" w:rsidP="003719D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муниципальных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служащих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(сотрудников)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помещения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ведется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</w:t>
      </w:r>
    </w:p>
    <w:p w:rsidR="004D7CBB" w:rsidRPr="00C43772" w:rsidRDefault="004D7CBB" w:rsidP="003719D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конфиденциальной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рабочее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нерабочее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время,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нештатных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ситуациях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(сотрудников)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27.07.2006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21.03.2012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211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принятыми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являющимися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органами»,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01.11.2012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1119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ФСБ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10.07.2014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378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иптографической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(сотрудников)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ПДн).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(сотрудников)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неконтролируемого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проникновения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помещения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рабочее,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нерабочее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время,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внештатных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ситуациях</w:t>
      </w:r>
      <w:proofErr w:type="gramEnd"/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(служебное)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нерабочее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(неслужебное)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&lt;служебных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документов)&gt;,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кожууна.</w:t>
      </w:r>
      <w:bookmarkStart w:id="0" w:name="Docname"/>
      <w:bookmarkEnd w:id="0"/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«Перечне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информации»,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сотрудниками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Председетель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нерабочие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образом:</w:t>
      </w:r>
    </w:p>
    <w:p w:rsidR="004D7CBB" w:rsidRPr="00C43772" w:rsidRDefault="004D7CBB" w:rsidP="008A634A">
      <w:pPr>
        <w:numPr>
          <w:ilvl w:val="0"/>
          <w:numId w:val="4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приема-сдачи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сигнализации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указываются: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подпись;</w:t>
      </w:r>
    </w:p>
    <w:p w:rsidR="004D7CBB" w:rsidRPr="00C43772" w:rsidRDefault="004D7CBB" w:rsidP="008A634A">
      <w:pPr>
        <w:numPr>
          <w:ilvl w:val="0"/>
          <w:numId w:val="4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замков;</w:t>
      </w:r>
    </w:p>
    <w:p w:rsidR="004D7CBB" w:rsidRPr="00C43772" w:rsidRDefault="004D7CBB" w:rsidP="008A634A">
      <w:pPr>
        <w:numPr>
          <w:ilvl w:val="0"/>
          <w:numId w:val="4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оттисков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печатей,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проникновение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защищаемое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случившемся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ставят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происшествия,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действия:</w:t>
      </w:r>
    </w:p>
    <w:p w:rsidR="004D7CBB" w:rsidRPr="00C43772" w:rsidRDefault="004D7CBB" w:rsidP="008A634A">
      <w:pPr>
        <w:numPr>
          <w:ilvl w:val="0"/>
          <w:numId w:val="4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литературу,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пользования;</w:t>
      </w:r>
    </w:p>
    <w:p w:rsidR="004D7CBB" w:rsidRPr="00C43772" w:rsidRDefault="004D7CBB" w:rsidP="008A634A">
      <w:pPr>
        <w:numPr>
          <w:ilvl w:val="0"/>
          <w:numId w:val="4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окна;</w:t>
      </w:r>
    </w:p>
    <w:p w:rsidR="004D7CBB" w:rsidRPr="00C43772" w:rsidRDefault="004D7CBB" w:rsidP="008A634A">
      <w:pPr>
        <w:numPr>
          <w:ilvl w:val="0"/>
          <w:numId w:val="4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оргтехнику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помещения;</w:t>
      </w:r>
    </w:p>
    <w:p w:rsidR="004D7CBB" w:rsidRPr="00C43772" w:rsidRDefault="004D7CBB" w:rsidP="008A634A">
      <w:pPr>
        <w:numPr>
          <w:ilvl w:val="0"/>
          <w:numId w:val="4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замок,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опечатывает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кабинет;</w:t>
      </w:r>
    </w:p>
    <w:p w:rsidR="004D7CBB" w:rsidRPr="00C43772" w:rsidRDefault="004D7CBB" w:rsidP="008A634A">
      <w:pPr>
        <w:numPr>
          <w:ilvl w:val="0"/>
          <w:numId w:val="4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сигнализацию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приема-сдачи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указываются: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защищаемого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защищаемого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журнал).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пронумерованы,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прошнурованы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скреплены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мастичной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странице.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срабатывании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сигнализации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нерабочее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случившемся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вскрываются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защищаемой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(установку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нештатной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Сотрудники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«скорой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нештатной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кожууна.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3719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D7CBB" w:rsidRPr="00C43772" w:rsidRDefault="004D7CBB" w:rsidP="003719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4D7CBB" w:rsidRPr="00C43772" w:rsidRDefault="004D7CBB" w:rsidP="003719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</w:p>
    <w:p w:rsidR="003719D5" w:rsidRPr="00C43772" w:rsidRDefault="003719D5" w:rsidP="003719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«16» февраля 2021 г.  № 28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3719D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Типовая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обязательства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неразглашении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кожууна</w:t>
      </w:r>
    </w:p>
    <w:p w:rsidR="00F75724" w:rsidRPr="00C43772" w:rsidRDefault="00F75724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BB" w:rsidRPr="00C43772" w:rsidRDefault="004D7CBB" w:rsidP="003719D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</w:t>
      </w:r>
    </w:p>
    <w:p w:rsidR="004D7CBB" w:rsidRPr="00C43772" w:rsidRDefault="004D7CBB" w:rsidP="003719D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неразглашении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</w:t>
      </w:r>
    </w:p>
    <w:p w:rsidR="004D7CBB" w:rsidRPr="003719D5" w:rsidRDefault="004D7CBB" w:rsidP="003719D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719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(ФИО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муниципального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3719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служащего)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______________________________________________________________________,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</w:t>
      </w:r>
      <w:proofErr w:type="gramStart"/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B"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D7CBB" w:rsidRPr="003719D5" w:rsidRDefault="004D7CBB" w:rsidP="003719D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719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(должность,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структурного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подразделения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организации)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(персональным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обязательства: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(будут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доверены)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(будут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доверены)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выгоды.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сведения.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(а),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/_________________/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3719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D7CBB" w:rsidRPr="00C43772" w:rsidRDefault="004D7CBB" w:rsidP="003719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4D7CBB" w:rsidRPr="00C43772" w:rsidRDefault="004D7CBB" w:rsidP="003719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</w:p>
    <w:p w:rsidR="003719D5" w:rsidRPr="00C43772" w:rsidRDefault="00EE4BC7" w:rsidP="003719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9D5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«16» февраля 2021 г.  № 28</w:t>
      </w:r>
    </w:p>
    <w:p w:rsidR="004D7CBB" w:rsidRPr="00C43772" w:rsidRDefault="004D7CBB" w:rsidP="003719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3719D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особенностях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осуществляемой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автоматизации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кожууна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8A634A">
      <w:pPr>
        <w:numPr>
          <w:ilvl w:val="0"/>
          <w:numId w:val="4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bookmarkEnd w:id="1"/>
    </w:p>
    <w:p w:rsidR="004D7CBB" w:rsidRPr="003719D5" w:rsidRDefault="004D7CBB" w:rsidP="008A634A">
      <w:pPr>
        <w:numPr>
          <w:ilvl w:val="1"/>
          <w:numId w:val="4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Положение)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администрации</w:t>
      </w:r>
      <w:r w:rsidR="00EE4BC7" w:rsidRPr="003719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Чеди-Хольского</w:t>
      </w:r>
      <w:r w:rsidR="00EE4BC7" w:rsidRPr="003719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кожууна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Оператор).</w:t>
      </w:r>
    </w:p>
    <w:p w:rsidR="004D7CBB" w:rsidRPr="00C43772" w:rsidRDefault="004D7CBB" w:rsidP="008A634A">
      <w:pPr>
        <w:numPr>
          <w:ilvl w:val="1"/>
          <w:numId w:val="4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EE4BC7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27.06.2006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15.09.2008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687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автоматизации».</w:t>
      </w:r>
    </w:p>
    <w:p w:rsidR="004D7CBB" w:rsidRPr="00C43772" w:rsidRDefault="004D7CBB" w:rsidP="008A634A">
      <w:pPr>
        <w:numPr>
          <w:ilvl w:val="1"/>
          <w:numId w:val="4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</w:t>
      </w:r>
    </w:p>
    <w:p w:rsidR="004D7CBB" w:rsidRPr="00C43772" w:rsidRDefault="004D7CBB" w:rsidP="008A634A">
      <w:pPr>
        <w:numPr>
          <w:ilvl w:val="1"/>
          <w:numId w:val="4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роспись.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8A634A">
      <w:pPr>
        <w:numPr>
          <w:ilvl w:val="0"/>
          <w:numId w:val="4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1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bookmarkEnd w:id="2"/>
    </w:p>
    <w:p w:rsidR="004D7CBB" w:rsidRPr="00C43772" w:rsidRDefault="004D7CBB" w:rsidP="008A634A">
      <w:pPr>
        <w:numPr>
          <w:ilvl w:val="1"/>
          <w:numId w:val="4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(неавтоматизированной),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4D7CBB" w:rsidRPr="00C43772" w:rsidRDefault="004D7CBB" w:rsidP="008A634A">
      <w:pPr>
        <w:numPr>
          <w:ilvl w:val="1"/>
          <w:numId w:val="4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обособляться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(бланков).</w:t>
      </w:r>
    </w:p>
    <w:p w:rsidR="004D7CBB" w:rsidRPr="00C43772" w:rsidRDefault="004D7CBB" w:rsidP="008A634A">
      <w:pPr>
        <w:numPr>
          <w:ilvl w:val="1"/>
          <w:numId w:val="4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целях.</w:t>
      </w:r>
    </w:p>
    <w:p w:rsidR="004D7CBB" w:rsidRPr="00C43772" w:rsidRDefault="004D7CBB" w:rsidP="008A634A">
      <w:pPr>
        <w:numPr>
          <w:ilvl w:val="1"/>
          <w:numId w:val="4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носитель.</w:t>
      </w:r>
    </w:p>
    <w:p w:rsidR="004D7CBB" w:rsidRPr="00C43772" w:rsidRDefault="004D7CBB" w:rsidP="008A634A">
      <w:pPr>
        <w:numPr>
          <w:ilvl w:val="1"/>
          <w:numId w:val="4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обезличивание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(удаление,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вымарывание).</w:t>
      </w:r>
    </w:p>
    <w:p w:rsidR="004D7CBB" w:rsidRPr="00C43772" w:rsidRDefault="004D7CBB" w:rsidP="008A634A">
      <w:pPr>
        <w:numPr>
          <w:ilvl w:val="1"/>
          <w:numId w:val="4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форма),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условия:</w:t>
      </w:r>
    </w:p>
    <w:p w:rsidR="004D7CBB" w:rsidRPr="00C43772" w:rsidRDefault="004D7CBB" w:rsidP="008A634A">
      <w:pPr>
        <w:numPr>
          <w:ilvl w:val="0"/>
          <w:numId w:val="4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данных;</w:t>
      </w:r>
      <w:proofErr w:type="gramEnd"/>
    </w:p>
    <w:p w:rsidR="004D7CBB" w:rsidRPr="00C43772" w:rsidRDefault="004D7CBB" w:rsidP="008A634A">
      <w:pPr>
        <w:numPr>
          <w:ilvl w:val="0"/>
          <w:numId w:val="4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согласия;</w:t>
      </w:r>
    </w:p>
    <w:p w:rsidR="004D7CBB" w:rsidRPr="00C43772" w:rsidRDefault="004D7CBB" w:rsidP="008A634A">
      <w:pPr>
        <w:numPr>
          <w:ilvl w:val="0"/>
          <w:numId w:val="4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содержащимися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данных;</w:t>
      </w:r>
    </w:p>
    <w:p w:rsidR="004D7CBB" w:rsidRPr="00C43772" w:rsidRDefault="004D7CBB" w:rsidP="008A634A">
      <w:pPr>
        <w:numPr>
          <w:ilvl w:val="0"/>
          <w:numId w:val="4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заведомо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совместимы.</w:t>
      </w:r>
    </w:p>
    <w:p w:rsidR="00F75724" w:rsidRPr="00C43772" w:rsidRDefault="00F75724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BB" w:rsidRPr="00C43772" w:rsidRDefault="004D7CBB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использующихся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приведён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4D7CBB" w:rsidRPr="00C43772" w:rsidRDefault="004D7CBB" w:rsidP="008A634A">
      <w:pPr>
        <w:numPr>
          <w:ilvl w:val="0"/>
          <w:numId w:val="4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BB" w:rsidRPr="00C43772" w:rsidRDefault="004D7CBB" w:rsidP="008A634A">
      <w:pPr>
        <w:numPr>
          <w:ilvl w:val="1"/>
          <w:numId w:val="4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правилах.</w:t>
      </w:r>
    </w:p>
    <w:p w:rsidR="004D7CBB" w:rsidRPr="00C43772" w:rsidRDefault="004D7CBB" w:rsidP="008A634A">
      <w:pPr>
        <w:numPr>
          <w:ilvl w:val="1"/>
          <w:numId w:val="4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исключающие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ним.</w:t>
      </w:r>
    </w:p>
    <w:p w:rsidR="004D7CBB" w:rsidRPr="00C43772" w:rsidRDefault="004D7CBB" w:rsidP="008A634A">
      <w:pPr>
        <w:numPr>
          <w:ilvl w:val="1"/>
          <w:numId w:val="4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оборудует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сейфах,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шкафах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запираемых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шкафах.</w:t>
      </w:r>
    </w:p>
    <w:p w:rsidR="004D7CBB" w:rsidRPr="00C43772" w:rsidRDefault="004D7CBB" w:rsidP="008A634A">
      <w:pPr>
        <w:numPr>
          <w:ilvl w:val="1"/>
          <w:numId w:val="4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сотрудника.</w:t>
      </w:r>
    </w:p>
    <w:p w:rsidR="004D7CBB" w:rsidRPr="00C43772" w:rsidRDefault="004D7CBB" w:rsidP="008A634A">
      <w:pPr>
        <w:numPr>
          <w:ilvl w:val="1"/>
          <w:numId w:val="4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носителями,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запираемые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сейфы,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подразделении).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Черновики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испорченные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записями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уничтожаются.</w:t>
      </w:r>
    </w:p>
    <w:p w:rsidR="004D7CBB" w:rsidRPr="00C43772" w:rsidRDefault="004D7CBB" w:rsidP="008A634A">
      <w:pPr>
        <w:numPr>
          <w:ilvl w:val="1"/>
          <w:numId w:val="4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содержащий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запрещена.</w:t>
      </w:r>
    </w:p>
    <w:p w:rsidR="004D7CBB" w:rsidRPr="00C43772" w:rsidRDefault="004D7CBB" w:rsidP="008A634A">
      <w:pPr>
        <w:numPr>
          <w:ilvl w:val="1"/>
          <w:numId w:val="4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</w:p>
    <w:p w:rsidR="004D7CBB" w:rsidRPr="00C43772" w:rsidRDefault="004D7CBB" w:rsidP="008A634A">
      <w:pPr>
        <w:numPr>
          <w:ilvl w:val="1"/>
          <w:numId w:val="4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8A634A">
      <w:pPr>
        <w:numPr>
          <w:ilvl w:val="0"/>
          <w:numId w:val="4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2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bookmarkEnd w:id="3"/>
    </w:p>
    <w:p w:rsidR="004D7CBB" w:rsidRPr="00C43772" w:rsidRDefault="004D7CBB" w:rsidP="008A634A">
      <w:pPr>
        <w:numPr>
          <w:ilvl w:val="1"/>
          <w:numId w:val="4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материальную,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уголовную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данными.</w:t>
      </w:r>
    </w:p>
    <w:p w:rsidR="004D7CBB" w:rsidRPr="00C43772" w:rsidRDefault="004D7CBB" w:rsidP="008A634A">
      <w:pPr>
        <w:numPr>
          <w:ilvl w:val="1"/>
          <w:numId w:val="4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4D7CBB" w:rsidRPr="00C43772" w:rsidRDefault="004D7CBB" w:rsidP="008A634A">
      <w:pPr>
        <w:numPr>
          <w:ilvl w:val="1"/>
          <w:numId w:val="4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допускающий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носителях,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Оператора.</w:t>
      </w:r>
    </w:p>
    <w:p w:rsidR="00F75724" w:rsidRPr="00C43772" w:rsidRDefault="00F75724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BB" w:rsidRPr="00C43772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BB" w:rsidRPr="00C43772" w:rsidRDefault="004D7CBB" w:rsidP="003719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4D7CBB" w:rsidRPr="00C43772" w:rsidRDefault="004D7CBB" w:rsidP="003719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4D7CBB" w:rsidRPr="00C43772" w:rsidRDefault="004D7CBB" w:rsidP="003719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EE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</w:p>
    <w:p w:rsidR="003719D5" w:rsidRPr="00C43772" w:rsidRDefault="00EE4BC7" w:rsidP="003719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9D5" w:rsidRPr="00371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«16» февраля 2021 г.  № 28</w:t>
      </w:r>
    </w:p>
    <w:p w:rsidR="004D7CBB" w:rsidRPr="00C43772" w:rsidRDefault="004D7CBB" w:rsidP="003719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BB" w:rsidRPr="004D7CBB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</w:t>
      </w:r>
    </w:p>
    <w:p w:rsidR="004D7CBB" w:rsidRPr="004D7CBB" w:rsidRDefault="00EE4BC7" w:rsidP="00EE4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75724" w:rsidRPr="00F75724" w:rsidRDefault="00F75724" w:rsidP="003719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5724">
        <w:rPr>
          <w:rFonts w:ascii="Times New Roman" w:hAnsi="Times New Roman" w:cs="Times New Roman"/>
          <w:sz w:val="24"/>
          <w:szCs w:val="24"/>
        </w:rPr>
        <w:t>Типовая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форма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согласия</w:t>
      </w:r>
    </w:p>
    <w:p w:rsidR="00F75724" w:rsidRPr="00F75724" w:rsidRDefault="00F75724" w:rsidP="003719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5724">
        <w:rPr>
          <w:rFonts w:ascii="Times New Roman" w:hAnsi="Times New Roman" w:cs="Times New Roman"/>
          <w:sz w:val="24"/>
          <w:szCs w:val="24"/>
        </w:rPr>
        <w:t>субъекта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персональных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данных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на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обработку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персональных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данных</w:t>
      </w:r>
    </w:p>
    <w:p w:rsidR="00F75724" w:rsidRPr="00F75724" w:rsidRDefault="00F75724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5724" w:rsidRPr="00F75724" w:rsidRDefault="00EE4BC7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5724" w:rsidRPr="00F75724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43772">
        <w:rPr>
          <w:rFonts w:ascii="Times New Roman" w:hAnsi="Times New Roman" w:cs="Times New Roman"/>
          <w:sz w:val="24"/>
          <w:szCs w:val="24"/>
        </w:rPr>
        <w:t>_________</w:t>
      </w:r>
      <w:r w:rsidR="003719D5">
        <w:rPr>
          <w:rFonts w:ascii="Times New Roman" w:hAnsi="Times New Roman" w:cs="Times New Roman"/>
          <w:sz w:val="24"/>
          <w:szCs w:val="24"/>
        </w:rPr>
        <w:t>____</w:t>
      </w:r>
      <w:r w:rsidR="00F75724" w:rsidRPr="00F75724">
        <w:rPr>
          <w:rFonts w:ascii="Times New Roman" w:hAnsi="Times New Roman" w:cs="Times New Roman"/>
          <w:sz w:val="24"/>
          <w:szCs w:val="24"/>
        </w:rPr>
        <w:t>_,</w:t>
      </w:r>
    </w:p>
    <w:p w:rsidR="00F75724" w:rsidRPr="00C43772" w:rsidRDefault="00EE4BC7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</w:t>
      </w:r>
      <w:r w:rsidR="00F75724" w:rsidRPr="00C43772">
        <w:rPr>
          <w:rFonts w:ascii="Times New Roman" w:hAnsi="Times New Roman" w:cs="Times New Roman"/>
          <w:sz w:val="24"/>
          <w:szCs w:val="24"/>
          <w:vertAlign w:val="superscript"/>
        </w:rPr>
        <w:t>(фамилия,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75724" w:rsidRPr="00C43772">
        <w:rPr>
          <w:rFonts w:ascii="Times New Roman" w:hAnsi="Times New Roman" w:cs="Times New Roman"/>
          <w:sz w:val="24"/>
          <w:szCs w:val="24"/>
          <w:vertAlign w:val="superscript"/>
        </w:rPr>
        <w:t>имя,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75724" w:rsidRPr="00C43772">
        <w:rPr>
          <w:rFonts w:ascii="Times New Roman" w:hAnsi="Times New Roman" w:cs="Times New Roman"/>
          <w:sz w:val="24"/>
          <w:szCs w:val="24"/>
          <w:vertAlign w:val="superscript"/>
        </w:rPr>
        <w:t>отчество)</w:t>
      </w:r>
    </w:p>
    <w:p w:rsidR="00F75724" w:rsidRPr="00F75724" w:rsidRDefault="00F75724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724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удостоверяющий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личность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________________________</w:t>
      </w:r>
      <w:r w:rsidR="00C43772">
        <w:rPr>
          <w:rFonts w:ascii="Times New Roman" w:hAnsi="Times New Roman" w:cs="Times New Roman"/>
          <w:sz w:val="24"/>
          <w:szCs w:val="24"/>
        </w:rPr>
        <w:t>_____</w:t>
      </w:r>
      <w:r w:rsidRPr="00F75724">
        <w:rPr>
          <w:rFonts w:ascii="Times New Roman" w:hAnsi="Times New Roman" w:cs="Times New Roman"/>
          <w:sz w:val="24"/>
          <w:szCs w:val="24"/>
        </w:rPr>
        <w:t>__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N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_______</w:t>
      </w:r>
      <w:r w:rsidR="00C43772">
        <w:rPr>
          <w:rFonts w:ascii="Times New Roman" w:hAnsi="Times New Roman" w:cs="Times New Roman"/>
          <w:sz w:val="24"/>
          <w:szCs w:val="24"/>
        </w:rPr>
        <w:t>____</w:t>
      </w:r>
      <w:r w:rsidR="003719D5">
        <w:rPr>
          <w:rFonts w:ascii="Times New Roman" w:hAnsi="Times New Roman" w:cs="Times New Roman"/>
          <w:sz w:val="24"/>
          <w:szCs w:val="24"/>
        </w:rPr>
        <w:t>__</w:t>
      </w:r>
      <w:r w:rsidRPr="00F75724">
        <w:rPr>
          <w:rFonts w:ascii="Times New Roman" w:hAnsi="Times New Roman" w:cs="Times New Roman"/>
          <w:sz w:val="24"/>
          <w:szCs w:val="24"/>
        </w:rPr>
        <w:t>,</w:t>
      </w:r>
    </w:p>
    <w:p w:rsidR="00F75724" w:rsidRPr="00C43772" w:rsidRDefault="00F75724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3772">
        <w:rPr>
          <w:rFonts w:ascii="Times New Roman" w:hAnsi="Times New Roman" w:cs="Times New Roman"/>
          <w:sz w:val="24"/>
          <w:szCs w:val="24"/>
          <w:vertAlign w:val="superscript"/>
        </w:rPr>
        <w:t>(вид</w:t>
      </w:r>
      <w:r w:rsidR="00EE4BC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43772">
        <w:rPr>
          <w:rFonts w:ascii="Times New Roman" w:hAnsi="Times New Roman" w:cs="Times New Roman"/>
          <w:sz w:val="24"/>
          <w:szCs w:val="24"/>
          <w:vertAlign w:val="superscript"/>
        </w:rPr>
        <w:t>документа)</w:t>
      </w:r>
    </w:p>
    <w:p w:rsidR="00F75724" w:rsidRPr="00F75724" w:rsidRDefault="00F75724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724">
        <w:rPr>
          <w:rFonts w:ascii="Times New Roman" w:hAnsi="Times New Roman" w:cs="Times New Roman"/>
          <w:sz w:val="24"/>
          <w:szCs w:val="24"/>
        </w:rPr>
        <w:t>выдан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43772">
        <w:rPr>
          <w:rFonts w:ascii="Times New Roman" w:hAnsi="Times New Roman" w:cs="Times New Roman"/>
          <w:sz w:val="24"/>
          <w:szCs w:val="24"/>
        </w:rPr>
        <w:t>_______</w:t>
      </w:r>
      <w:r w:rsidR="003719D5">
        <w:rPr>
          <w:rFonts w:ascii="Times New Roman" w:hAnsi="Times New Roman" w:cs="Times New Roman"/>
          <w:sz w:val="24"/>
          <w:szCs w:val="24"/>
        </w:rPr>
        <w:t>_____</w:t>
      </w:r>
      <w:r w:rsidRPr="00F75724">
        <w:rPr>
          <w:rFonts w:ascii="Times New Roman" w:hAnsi="Times New Roman" w:cs="Times New Roman"/>
          <w:sz w:val="24"/>
          <w:szCs w:val="24"/>
        </w:rPr>
        <w:t>,</w:t>
      </w:r>
    </w:p>
    <w:p w:rsidR="00F75724" w:rsidRPr="00C43772" w:rsidRDefault="00F75724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3772">
        <w:rPr>
          <w:rFonts w:ascii="Times New Roman" w:hAnsi="Times New Roman" w:cs="Times New Roman"/>
          <w:sz w:val="24"/>
          <w:szCs w:val="24"/>
          <w:vertAlign w:val="superscript"/>
        </w:rPr>
        <w:t>(кем</w:t>
      </w:r>
      <w:r w:rsidR="00EE4BC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43772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EE4BC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43772">
        <w:rPr>
          <w:rFonts w:ascii="Times New Roman" w:hAnsi="Times New Roman" w:cs="Times New Roman"/>
          <w:sz w:val="24"/>
          <w:szCs w:val="24"/>
          <w:vertAlign w:val="superscript"/>
        </w:rPr>
        <w:t>когда)</w:t>
      </w:r>
    </w:p>
    <w:p w:rsidR="00F75724" w:rsidRPr="00F75724" w:rsidRDefault="00F75724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724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F7572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75724">
        <w:rPr>
          <w:rFonts w:ascii="Times New Roman" w:hAnsi="Times New Roman" w:cs="Times New Roman"/>
          <w:sz w:val="24"/>
          <w:szCs w:val="24"/>
        </w:rPr>
        <w:t>ая)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по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адресу: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C43772">
        <w:rPr>
          <w:rFonts w:ascii="Times New Roman" w:hAnsi="Times New Roman" w:cs="Times New Roman"/>
          <w:sz w:val="24"/>
          <w:szCs w:val="24"/>
        </w:rPr>
        <w:t>___________</w:t>
      </w:r>
      <w:r w:rsidR="003719D5">
        <w:rPr>
          <w:rFonts w:ascii="Times New Roman" w:hAnsi="Times New Roman" w:cs="Times New Roman"/>
          <w:sz w:val="24"/>
          <w:szCs w:val="24"/>
        </w:rPr>
        <w:t>__</w:t>
      </w:r>
      <w:r w:rsidRPr="00F75724">
        <w:rPr>
          <w:rFonts w:ascii="Times New Roman" w:hAnsi="Times New Roman" w:cs="Times New Roman"/>
          <w:sz w:val="24"/>
          <w:szCs w:val="24"/>
        </w:rPr>
        <w:t>,</w:t>
      </w:r>
    </w:p>
    <w:p w:rsidR="00F75724" w:rsidRPr="00F75724" w:rsidRDefault="00F75724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724">
        <w:rPr>
          <w:rFonts w:ascii="Times New Roman" w:hAnsi="Times New Roman" w:cs="Times New Roman"/>
          <w:sz w:val="24"/>
          <w:szCs w:val="24"/>
        </w:rPr>
        <w:t>в</w:t>
      </w:r>
      <w:r w:rsidR="00EE4BC7">
        <w:rPr>
          <w:rFonts w:ascii="Times New Roman" w:hAnsi="Times New Roman" w:cs="Times New Roman"/>
          <w:sz w:val="24"/>
          <w:szCs w:val="24"/>
        </w:rPr>
        <w:t xml:space="preserve">  </w:t>
      </w:r>
      <w:r w:rsidRPr="00F75724">
        <w:rPr>
          <w:rFonts w:ascii="Times New Roman" w:hAnsi="Times New Roman" w:cs="Times New Roman"/>
          <w:sz w:val="24"/>
          <w:szCs w:val="24"/>
        </w:rPr>
        <w:t>порядке</w:t>
      </w:r>
      <w:r w:rsidR="00EE4BC7">
        <w:rPr>
          <w:rFonts w:ascii="Times New Roman" w:hAnsi="Times New Roman" w:cs="Times New Roman"/>
          <w:sz w:val="24"/>
          <w:szCs w:val="24"/>
        </w:rPr>
        <w:t xml:space="preserve">  </w:t>
      </w:r>
      <w:r w:rsidRPr="00F75724">
        <w:rPr>
          <w:rFonts w:ascii="Times New Roman" w:hAnsi="Times New Roman" w:cs="Times New Roman"/>
          <w:sz w:val="24"/>
          <w:szCs w:val="24"/>
        </w:rPr>
        <w:t>и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на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условиях,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определенных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Федеральным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F7572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от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27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июля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2006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г.</w:t>
      </w:r>
      <w:r w:rsidR="00EE4BC7">
        <w:rPr>
          <w:rFonts w:ascii="Times New Roman" w:hAnsi="Times New Roman" w:cs="Times New Roman"/>
          <w:sz w:val="24"/>
          <w:szCs w:val="24"/>
        </w:rPr>
        <w:t xml:space="preserve">  </w:t>
      </w:r>
      <w:r w:rsidRPr="00F75724">
        <w:rPr>
          <w:rFonts w:ascii="Times New Roman" w:hAnsi="Times New Roman" w:cs="Times New Roman"/>
          <w:sz w:val="24"/>
          <w:szCs w:val="24"/>
        </w:rPr>
        <w:t>N</w:t>
      </w:r>
      <w:r w:rsidR="00EE4BC7">
        <w:rPr>
          <w:rFonts w:ascii="Times New Roman" w:hAnsi="Times New Roman" w:cs="Times New Roman"/>
          <w:sz w:val="24"/>
          <w:szCs w:val="24"/>
        </w:rPr>
        <w:t xml:space="preserve">  </w:t>
      </w:r>
      <w:r w:rsidRPr="00F75724">
        <w:rPr>
          <w:rFonts w:ascii="Times New Roman" w:hAnsi="Times New Roman" w:cs="Times New Roman"/>
          <w:sz w:val="24"/>
          <w:szCs w:val="24"/>
        </w:rPr>
        <w:t>152-ФЗ</w:t>
      </w:r>
      <w:r w:rsidR="00EE4BC7">
        <w:rPr>
          <w:rFonts w:ascii="Times New Roman" w:hAnsi="Times New Roman" w:cs="Times New Roman"/>
          <w:sz w:val="24"/>
          <w:szCs w:val="24"/>
        </w:rPr>
        <w:t xml:space="preserve">  </w:t>
      </w:r>
      <w:r w:rsidRPr="00F75724">
        <w:rPr>
          <w:rFonts w:ascii="Times New Roman" w:hAnsi="Times New Roman" w:cs="Times New Roman"/>
          <w:sz w:val="24"/>
          <w:szCs w:val="24"/>
        </w:rPr>
        <w:t>"О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персональных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данных",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даю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свое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согласие</w:t>
      </w:r>
      <w:r w:rsidR="00EE4BC7">
        <w:rPr>
          <w:rFonts w:ascii="Times New Roman" w:hAnsi="Times New Roman" w:cs="Times New Roman"/>
          <w:sz w:val="24"/>
          <w:szCs w:val="24"/>
        </w:rPr>
        <w:t xml:space="preserve">  </w:t>
      </w:r>
      <w:r w:rsidR="00C43772">
        <w:rPr>
          <w:rFonts w:ascii="Times New Roman" w:hAnsi="Times New Roman" w:cs="Times New Roman"/>
          <w:sz w:val="24"/>
          <w:szCs w:val="24"/>
        </w:rPr>
        <w:t>____________</w:t>
      </w:r>
      <w:r w:rsidR="003719D5">
        <w:rPr>
          <w:rFonts w:ascii="Times New Roman" w:hAnsi="Times New Roman" w:cs="Times New Roman"/>
          <w:sz w:val="24"/>
          <w:szCs w:val="24"/>
        </w:rPr>
        <w:t>______________________</w:t>
      </w:r>
      <w:r w:rsidR="00C43772">
        <w:rPr>
          <w:rFonts w:ascii="Times New Roman" w:hAnsi="Times New Roman" w:cs="Times New Roman"/>
          <w:sz w:val="24"/>
          <w:szCs w:val="24"/>
        </w:rPr>
        <w:t>_</w:t>
      </w:r>
      <w:r w:rsidRPr="00F75724">
        <w:rPr>
          <w:rFonts w:ascii="Times New Roman" w:hAnsi="Times New Roman" w:cs="Times New Roman"/>
          <w:sz w:val="24"/>
          <w:szCs w:val="24"/>
        </w:rPr>
        <w:t>на</w:t>
      </w:r>
      <w:r w:rsidR="00EE4BC7">
        <w:rPr>
          <w:rFonts w:ascii="Times New Roman" w:hAnsi="Times New Roman" w:cs="Times New Roman"/>
          <w:sz w:val="24"/>
          <w:szCs w:val="24"/>
        </w:rPr>
        <w:t xml:space="preserve">  </w:t>
      </w:r>
      <w:r w:rsidRPr="00F75724">
        <w:rPr>
          <w:rFonts w:ascii="Times New Roman" w:hAnsi="Times New Roman" w:cs="Times New Roman"/>
          <w:sz w:val="24"/>
          <w:szCs w:val="24"/>
        </w:rPr>
        <w:t>обработку</w:t>
      </w:r>
      <w:r w:rsidR="00EE4BC7">
        <w:rPr>
          <w:rFonts w:ascii="Times New Roman" w:hAnsi="Times New Roman" w:cs="Times New Roman"/>
          <w:sz w:val="24"/>
          <w:szCs w:val="24"/>
        </w:rPr>
        <w:t xml:space="preserve">  </w:t>
      </w:r>
      <w:r w:rsidRPr="00F75724">
        <w:rPr>
          <w:rFonts w:ascii="Times New Roman" w:hAnsi="Times New Roman" w:cs="Times New Roman"/>
          <w:sz w:val="24"/>
          <w:szCs w:val="24"/>
        </w:rPr>
        <w:t>своих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персональных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данных,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на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следующих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условиях:</w:t>
      </w:r>
    </w:p>
    <w:p w:rsidR="00F75724" w:rsidRPr="00F75724" w:rsidRDefault="00EE4BC7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5724" w:rsidRPr="00F7572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Данное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дается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автоматизации,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использованием.</w:t>
      </w:r>
    </w:p>
    <w:p w:rsidR="00F75724" w:rsidRPr="00F75724" w:rsidRDefault="00EE4BC7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5724" w:rsidRPr="00F7572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данных: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_____</w:t>
      </w:r>
      <w:r w:rsidR="00C43772">
        <w:rPr>
          <w:rFonts w:ascii="Times New Roman" w:hAnsi="Times New Roman" w:cs="Times New Roman"/>
          <w:sz w:val="24"/>
          <w:szCs w:val="24"/>
        </w:rPr>
        <w:t>_______________</w:t>
      </w:r>
      <w:r w:rsidR="00F75724" w:rsidRPr="00F7572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719D5">
        <w:rPr>
          <w:rFonts w:ascii="Times New Roman" w:hAnsi="Times New Roman" w:cs="Times New Roman"/>
          <w:sz w:val="24"/>
          <w:szCs w:val="24"/>
        </w:rPr>
        <w:t>____________________</w:t>
      </w:r>
    </w:p>
    <w:p w:rsidR="00F75724" w:rsidRPr="00C43772" w:rsidRDefault="00F75724" w:rsidP="003719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3772">
        <w:rPr>
          <w:rFonts w:ascii="Times New Roman" w:hAnsi="Times New Roman" w:cs="Times New Roman"/>
          <w:sz w:val="24"/>
          <w:szCs w:val="24"/>
          <w:vertAlign w:val="superscript"/>
        </w:rPr>
        <w:t>(указать</w:t>
      </w:r>
      <w:r w:rsidR="00EE4BC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43772">
        <w:rPr>
          <w:rFonts w:ascii="Times New Roman" w:hAnsi="Times New Roman" w:cs="Times New Roman"/>
          <w:sz w:val="24"/>
          <w:szCs w:val="24"/>
          <w:vertAlign w:val="superscript"/>
        </w:rPr>
        <w:t>перечень</w:t>
      </w:r>
      <w:r w:rsidR="00EE4BC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43772">
        <w:rPr>
          <w:rFonts w:ascii="Times New Roman" w:hAnsi="Times New Roman" w:cs="Times New Roman"/>
          <w:sz w:val="24"/>
          <w:szCs w:val="24"/>
          <w:vertAlign w:val="superscript"/>
        </w:rPr>
        <w:t>персональных</w:t>
      </w:r>
      <w:r w:rsidR="00EE4BC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43772">
        <w:rPr>
          <w:rFonts w:ascii="Times New Roman" w:hAnsi="Times New Roman" w:cs="Times New Roman"/>
          <w:sz w:val="24"/>
          <w:szCs w:val="24"/>
          <w:vertAlign w:val="superscript"/>
        </w:rPr>
        <w:t>данных)</w:t>
      </w:r>
    </w:p>
    <w:p w:rsidR="00F75724" w:rsidRPr="00F75724" w:rsidRDefault="00EE4BC7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5724" w:rsidRPr="00F7572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является: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___________________</w:t>
      </w:r>
      <w:r w:rsidR="003719D5">
        <w:rPr>
          <w:rFonts w:ascii="Times New Roman" w:hAnsi="Times New Roman" w:cs="Times New Roman"/>
          <w:sz w:val="24"/>
          <w:szCs w:val="24"/>
        </w:rPr>
        <w:t>__________</w:t>
      </w:r>
    </w:p>
    <w:p w:rsidR="00F75724" w:rsidRPr="00F75724" w:rsidRDefault="00F75724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72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C43772">
        <w:rPr>
          <w:rFonts w:ascii="Times New Roman" w:hAnsi="Times New Roman" w:cs="Times New Roman"/>
          <w:sz w:val="24"/>
          <w:szCs w:val="24"/>
        </w:rPr>
        <w:t>______</w:t>
      </w:r>
      <w:r w:rsidR="003719D5">
        <w:rPr>
          <w:rFonts w:ascii="Times New Roman" w:hAnsi="Times New Roman" w:cs="Times New Roman"/>
          <w:sz w:val="24"/>
          <w:szCs w:val="24"/>
        </w:rPr>
        <w:t>________</w:t>
      </w:r>
    </w:p>
    <w:p w:rsidR="00F75724" w:rsidRPr="00F75724" w:rsidRDefault="00EE4BC7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75724" w:rsidRPr="00F75724">
        <w:rPr>
          <w:rFonts w:ascii="Times New Roman" w:hAnsi="Times New Roman" w:cs="Times New Roman"/>
          <w:sz w:val="24"/>
          <w:szCs w:val="24"/>
        </w:rPr>
        <w:t>(указать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данных)</w:t>
      </w:r>
    </w:p>
    <w:p w:rsidR="00F75724" w:rsidRPr="00F75724" w:rsidRDefault="00EE4BC7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377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4377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3772"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772">
        <w:rPr>
          <w:rFonts w:ascii="Times New Roman" w:hAnsi="Times New Roman" w:cs="Times New Roman"/>
          <w:sz w:val="24"/>
          <w:szCs w:val="24"/>
        </w:rPr>
        <w:t>обработки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377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772">
        <w:rPr>
          <w:rFonts w:ascii="Times New Roman" w:hAnsi="Times New Roman" w:cs="Times New Roman"/>
          <w:sz w:val="24"/>
          <w:szCs w:val="24"/>
        </w:rPr>
        <w:t>персональными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772">
        <w:rPr>
          <w:rFonts w:ascii="Times New Roman" w:hAnsi="Times New Roman" w:cs="Times New Roman"/>
          <w:sz w:val="24"/>
          <w:szCs w:val="24"/>
        </w:rPr>
        <w:t>данными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совершены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772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772">
        <w:rPr>
          <w:rFonts w:ascii="Times New Roman" w:hAnsi="Times New Roman" w:cs="Times New Roman"/>
          <w:sz w:val="24"/>
          <w:szCs w:val="24"/>
        </w:rPr>
        <w:t>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772">
        <w:rPr>
          <w:rFonts w:ascii="Times New Roman" w:hAnsi="Times New Roman" w:cs="Times New Roman"/>
          <w:sz w:val="24"/>
          <w:szCs w:val="24"/>
        </w:rPr>
        <w:t>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772">
        <w:rPr>
          <w:rFonts w:ascii="Times New Roman" w:hAnsi="Times New Roman" w:cs="Times New Roman"/>
          <w:sz w:val="24"/>
          <w:szCs w:val="24"/>
        </w:rPr>
        <w:t>запись,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772">
        <w:rPr>
          <w:rFonts w:ascii="Times New Roman" w:hAnsi="Times New Roman" w:cs="Times New Roman"/>
          <w:sz w:val="24"/>
          <w:szCs w:val="24"/>
        </w:rPr>
        <w:t>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772">
        <w:rPr>
          <w:rFonts w:ascii="Times New Roman" w:hAnsi="Times New Roman" w:cs="Times New Roman"/>
          <w:sz w:val="24"/>
          <w:szCs w:val="24"/>
        </w:rPr>
        <w:t>хранение,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772">
        <w:rPr>
          <w:rFonts w:ascii="Times New Roman" w:hAnsi="Times New Roman" w:cs="Times New Roman"/>
          <w:sz w:val="24"/>
          <w:szCs w:val="24"/>
        </w:rPr>
        <w:t>(обновление,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772">
        <w:rPr>
          <w:rFonts w:ascii="Times New Roman" w:hAnsi="Times New Roman" w:cs="Times New Roman"/>
          <w:sz w:val="24"/>
          <w:szCs w:val="24"/>
        </w:rPr>
        <w:t>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извлечение,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772">
        <w:rPr>
          <w:rFonts w:ascii="Times New Roman" w:hAnsi="Times New Roman" w:cs="Times New Roman"/>
          <w:sz w:val="24"/>
          <w:szCs w:val="24"/>
        </w:rPr>
        <w:t>использование,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передача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772">
        <w:rPr>
          <w:rFonts w:ascii="Times New Roman" w:hAnsi="Times New Roman" w:cs="Times New Roman"/>
          <w:sz w:val="24"/>
          <w:szCs w:val="24"/>
        </w:rPr>
        <w:t>(распространение,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772">
        <w:rPr>
          <w:rFonts w:ascii="Times New Roman" w:hAnsi="Times New Roman" w:cs="Times New Roman"/>
          <w:sz w:val="24"/>
          <w:szCs w:val="24"/>
        </w:rPr>
        <w:t>предоставление,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772">
        <w:rPr>
          <w:rFonts w:ascii="Times New Roman" w:hAnsi="Times New Roman" w:cs="Times New Roman"/>
          <w:sz w:val="24"/>
          <w:szCs w:val="24"/>
        </w:rPr>
        <w:t>доступ),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772">
        <w:rPr>
          <w:rFonts w:ascii="Times New Roman" w:hAnsi="Times New Roman" w:cs="Times New Roman"/>
          <w:sz w:val="24"/>
          <w:szCs w:val="24"/>
        </w:rPr>
        <w:t>обезличивание,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удаление,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уничтожение.</w:t>
      </w:r>
      <w:proofErr w:type="gramEnd"/>
    </w:p>
    <w:p w:rsidR="00F75724" w:rsidRPr="00F75724" w:rsidRDefault="00EE4BC7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5724" w:rsidRPr="00F7572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Обработка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осуществляться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исключительно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законов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актов.</w:t>
      </w:r>
    </w:p>
    <w:p w:rsidR="00F75724" w:rsidRPr="00F75724" w:rsidRDefault="00EE4BC7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5724" w:rsidRPr="00F75724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действует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5724" w:rsidRPr="00F75724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F75724" w:rsidRPr="00C43772" w:rsidRDefault="00F75724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3772">
        <w:rPr>
          <w:rFonts w:ascii="Times New Roman" w:hAnsi="Times New Roman" w:cs="Times New Roman"/>
          <w:sz w:val="24"/>
          <w:szCs w:val="24"/>
          <w:vertAlign w:val="superscript"/>
        </w:rPr>
        <w:t>(указать</w:t>
      </w:r>
      <w:r w:rsidR="00EE4BC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43772">
        <w:rPr>
          <w:rFonts w:ascii="Times New Roman" w:hAnsi="Times New Roman" w:cs="Times New Roman"/>
          <w:sz w:val="24"/>
          <w:szCs w:val="24"/>
          <w:vertAlign w:val="superscript"/>
        </w:rPr>
        <w:t>срок)</w:t>
      </w:r>
    </w:p>
    <w:p w:rsidR="00F75724" w:rsidRPr="00F75724" w:rsidRDefault="00EE4BC7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5724" w:rsidRPr="00F75724"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гарантируется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конфиденциальность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моих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обработке,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исключением,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мои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персональные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обезличены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общедоступными.</w:t>
      </w:r>
    </w:p>
    <w:p w:rsidR="00F75724" w:rsidRPr="00F75724" w:rsidRDefault="00EE4BC7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5724" w:rsidRPr="00F75724">
        <w:rPr>
          <w:rFonts w:ascii="Times New Roman" w:hAnsi="Times New Roman" w:cs="Times New Roman"/>
          <w:sz w:val="24"/>
          <w:szCs w:val="24"/>
        </w:rPr>
        <w:t>Передача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5724" w:rsidRPr="00F75724">
        <w:rPr>
          <w:rFonts w:ascii="Times New Roman" w:hAnsi="Times New Roman" w:cs="Times New Roman"/>
          <w:sz w:val="24"/>
          <w:szCs w:val="24"/>
        </w:rPr>
        <w:t>моих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5724" w:rsidRPr="00F75724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5724" w:rsidRPr="00F75724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5724" w:rsidRPr="00F75724">
        <w:rPr>
          <w:rFonts w:ascii="Times New Roman" w:hAnsi="Times New Roman" w:cs="Times New Roman"/>
          <w:sz w:val="24"/>
          <w:szCs w:val="24"/>
        </w:rPr>
        <w:t>третьим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разглашение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осуществляться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моего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письменного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согласия.</w:t>
      </w:r>
    </w:p>
    <w:p w:rsidR="00F75724" w:rsidRPr="00F75724" w:rsidRDefault="00EE4BC7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5724" w:rsidRPr="00F7572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5724" w:rsidRPr="00F757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5724" w:rsidRPr="00F75724">
        <w:rPr>
          <w:rFonts w:ascii="Times New Roman" w:hAnsi="Times New Roman" w:cs="Times New Roman"/>
          <w:sz w:val="24"/>
          <w:szCs w:val="24"/>
        </w:rPr>
        <w:t>письменному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5724" w:rsidRPr="00F75724">
        <w:rPr>
          <w:rFonts w:ascii="Times New Roman" w:hAnsi="Times New Roman" w:cs="Times New Roman"/>
          <w:sz w:val="24"/>
          <w:szCs w:val="24"/>
        </w:rPr>
        <w:t>запросу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имею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касающейся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моих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данных.</w:t>
      </w:r>
    </w:p>
    <w:p w:rsidR="00F75724" w:rsidRPr="00F75724" w:rsidRDefault="00EE4BC7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5724" w:rsidRPr="00F75724">
        <w:rPr>
          <w:rFonts w:ascii="Times New Roman" w:hAnsi="Times New Roman" w:cs="Times New Roman"/>
          <w:sz w:val="24"/>
          <w:szCs w:val="24"/>
        </w:rPr>
        <w:t>Подтверждаю,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ознакомлен(а)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положениями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F75724" w:rsidRPr="00F7572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152-ФЗ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724" w:rsidRPr="00F75724">
        <w:rPr>
          <w:rFonts w:ascii="Times New Roman" w:hAnsi="Times New Roman" w:cs="Times New Roman"/>
          <w:sz w:val="24"/>
          <w:szCs w:val="24"/>
        </w:rPr>
        <w:t>данных",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24" w:rsidRPr="00F75724">
        <w:rPr>
          <w:rFonts w:ascii="Times New Roman" w:hAnsi="Times New Roman" w:cs="Times New Roman"/>
          <w:sz w:val="24"/>
          <w:szCs w:val="24"/>
        </w:rPr>
        <w:t>разъяснены.</w:t>
      </w:r>
    </w:p>
    <w:p w:rsidR="00F75724" w:rsidRPr="00F75724" w:rsidRDefault="00F75724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5724" w:rsidRPr="00F75724" w:rsidRDefault="00F75724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724">
        <w:rPr>
          <w:rFonts w:ascii="Times New Roman" w:hAnsi="Times New Roman" w:cs="Times New Roman"/>
          <w:sz w:val="24"/>
          <w:szCs w:val="24"/>
        </w:rPr>
        <w:t>"__"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______________</w:t>
      </w:r>
      <w:r w:rsid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F75724">
        <w:rPr>
          <w:rFonts w:ascii="Times New Roman" w:hAnsi="Times New Roman" w:cs="Times New Roman"/>
          <w:sz w:val="24"/>
          <w:szCs w:val="24"/>
        </w:rPr>
        <w:t>20</w:t>
      </w:r>
      <w:r w:rsidR="00EE4BC7">
        <w:rPr>
          <w:rFonts w:ascii="Times New Roman" w:hAnsi="Times New Roman" w:cs="Times New Roman"/>
          <w:sz w:val="24"/>
          <w:szCs w:val="24"/>
        </w:rPr>
        <w:t xml:space="preserve">   </w:t>
      </w:r>
      <w:r w:rsidRPr="00F75724">
        <w:rPr>
          <w:rFonts w:ascii="Times New Roman" w:hAnsi="Times New Roman" w:cs="Times New Roman"/>
          <w:sz w:val="24"/>
          <w:szCs w:val="24"/>
        </w:rPr>
        <w:t>г.</w:t>
      </w:r>
      <w:r w:rsidR="00EE4BC7">
        <w:rPr>
          <w:rFonts w:ascii="Times New Roman" w:hAnsi="Times New Roman" w:cs="Times New Roman"/>
          <w:sz w:val="24"/>
          <w:szCs w:val="24"/>
        </w:rPr>
        <w:t xml:space="preserve">    </w:t>
      </w:r>
      <w:r w:rsidRPr="00F75724">
        <w:rPr>
          <w:rFonts w:ascii="Times New Roman" w:hAnsi="Times New Roman" w:cs="Times New Roman"/>
          <w:sz w:val="24"/>
          <w:szCs w:val="24"/>
        </w:rPr>
        <w:t>_____________</w:t>
      </w:r>
      <w:r w:rsidR="00EE4BC7">
        <w:rPr>
          <w:rFonts w:ascii="Times New Roman" w:hAnsi="Times New Roman" w:cs="Times New Roman"/>
          <w:sz w:val="24"/>
          <w:szCs w:val="24"/>
        </w:rPr>
        <w:t xml:space="preserve">    </w:t>
      </w:r>
      <w:r w:rsidRPr="00F7572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75724" w:rsidRPr="00C43772" w:rsidRDefault="00EE4BC7" w:rsidP="00EE4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="00C4377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4377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4377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43772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F75724" w:rsidRPr="00C43772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3719D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</w:t>
      </w:r>
      <w:r w:rsidR="00F75724" w:rsidRPr="00C43772">
        <w:rPr>
          <w:rFonts w:ascii="Times New Roman" w:hAnsi="Times New Roman" w:cs="Times New Roman"/>
          <w:sz w:val="24"/>
          <w:szCs w:val="24"/>
          <w:vertAlign w:val="superscript"/>
        </w:rPr>
        <w:t>(фамилия,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75724" w:rsidRPr="00C43772">
        <w:rPr>
          <w:rFonts w:ascii="Times New Roman" w:hAnsi="Times New Roman" w:cs="Times New Roman"/>
          <w:sz w:val="24"/>
          <w:szCs w:val="24"/>
          <w:vertAlign w:val="superscript"/>
        </w:rPr>
        <w:t>инициалы)</w:t>
      </w:r>
    </w:p>
    <w:p w:rsidR="005B0365" w:rsidRPr="004D7CBB" w:rsidRDefault="005B0365" w:rsidP="00EE4BC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B0365" w:rsidRPr="004D7CBB" w:rsidSect="004D7CB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954"/>
    <w:multiLevelType w:val="multilevel"/>
    <w:tmpl w:val="0DA0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F5E5B"/>
    <w:multiLevelType w:val="multilevel"/>
    <w:tmpl w:val="09F4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C63A5"/>
    <w:multiLevelType w:val="multilevel"/>
    <w:tmpl w:val="0882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811E3"/>
    <w:multiLevelType w:val="multilevel"/>
    <w:tmpl w:val="A448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93DF3"/>
    <w:multiLevelType w:val="multilevel"/>
    <w:tmpl w:val="8348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E5F47"/>
    <w:multiLevelType w:val="multilevel"/>
    <w:tmpl w:val="D302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10238"/>
    <w:multiLevelType w:val="multilevel"/>
    <w:tmpl w:val="9278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310FE"/>
    <w:multiLevelType w:val="multilevel"/>
    <w:tmpl w:val="2542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1B64D7"/>
    <w:multiLevelType w:val="multilevel"/>
    <w:tmpl w:val="C96C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8753A5"/>
    <w:multiLevelType w:val="multilevel"/>
    <w:tmpl w:val="3238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D66DB"/>
    <w:multiLevelType w:val="multilevel"/>
    <w:tmpl w:val="42DE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E35B33"/>
    <w:multiLevelType w:val="multilevel"/>
    <w:tmpl w:val="0480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32231"/>
    <w:multiLevelType w:val="multilevel"/>
    <w:tmpl w:val="D366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D05825"/>
    <w:multiLevelType w:val="multilevel"/>
    <w:tmpl w:val="B6AC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B577A"/>
    <w:multiLevelType w:val="multilevel"/>
    <w:tmpl w:val="71E2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7728ED"/>
    <w:multiLevelType w:val="multilevel"/>
    <w:tmpl w:val="8F40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A07D8D"/>
    <w:multiLevelType w:val="multilevel"/>
    <w:tmpl w:val="BB84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160A9D"/>
    <w:multiLevelType w:val="multilevel"/>
    <w:tmpl w:val="9B28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D174C4"/>
    <w:multiLevelType w:val="multilevel"/>
    <w:tmpl w:val="AC42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157F72"/>
    <w:multiLevelType w:val="multilevel"/>
    <w:tmpl w:val="F40A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260577"/>
    <w:multiLevelType w:val="multilevel"/>
    <w:tmpl w:val="B756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677F5F"/>
    <w:multiLevelType w:val="multilevel"/>
    <w:tmpl w:val="8B60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9425F8"/>
    <w:multiLevelType w:val="multilevel"/>
    <w:tmpl w:val="A358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E8476E"/>
    <w:multiLevelType w:val="multilevel"/>
    <w:tmpl w:val="1C18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286981"/>
    <w:multiLevelType w:val="multilevel"/>
    <w:tmpl w:val="6BD4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F8279F"/>
    <w:multiLevelType w:val="multilevel"/>
    <w:tmpl w:val="6136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B8301B"/>
    <w:multiLevelType w:val="multilevel"/>
    <w:tmpl w:val="8232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A00EDC"/>
    <w:multiLevelType w:val="multilevel"/>
    <w:tmpl w:val="8176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A37BB1"/>
    <w:multiLevelType w:val="multilevel"/>
    <w:tmpl w:val="0ACA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0A67FF"/>
    <w:multiLevelType w:val="multilevel"/>
    <w:tmpl w:val="E6B8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7E695E"/>
    <w:multiLevelType w:val="multilevel"/>
    <w:tmpl w:val="2F38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BC419D"/>
    <w:multiLevelType w:val="multilevel"/>
    <w:tmpl w:val="B982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F34DD7"/>
    <w:multiLevelType w:val="multilevel"/>
    <w:tmpl w:val="DB364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07308E"/>
    <w:multiLevelType w:val="multilevel"/>
    <w:tmpl w:val="CE64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112F6A"/>
    <w:multiLevelType w:val="multilevel"/>
    <w:tmpl w:val="412A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08666E"/>
    <w:multiLevelType w:val="multilevel"/>
    <w:tmpl w:val="C0C6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4D2619"/>
    <w:multiLevelType w:val="multilevel"/>
    <w:tmpl w:val="7A94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624C99"/>
    <w:multiLevelType w:val="multilevel"/>
    <w:tmpl w:val="8398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4E650E"/>
    <w:multiLevelType w:val="multilevel"/>
    <w:tmpl w:val="21EE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093276"/>
    <w:multiLevelType w:val="multilevel"/>
    <w:tmpl w:val="2F4A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821809"/>
    <w:multiLevelType w:val="multilevel"/>
    <w:tmpl w:val="B384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6E55AB"/>
    <w:multiLevelType w:val="multilevel"/>
    <w:tmpl w:val="90F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102658"/>
    <w:multiLevelType w:val="multilevel"/>
    <w:tmpl w:val="8C28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3F778A"/>
    <w:multiLevelType w:val="multilevel"/>
    <w:tmpl w:val="8558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8A369B"/>
    <w:multiLevelType w:val="multilevel"/>
    <w:tmpl w:val="3DC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AB03BD"/>
    <w:multiLevelType w:val="multilevel"/>
    <w:tmpl w:val="3750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0034E6"/>
    <w:multiLevelType w:val="multilevel"/>
    <w:tmpl w:val="3C12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7E1595"/>
    <w:multiLevelType w:val="multilevel"/>
    <w:tmpl w:val="6282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0412DE"/>
    <w:multiLevelType w:val="multilevel"/>
    <w:tmpl w:val="FA22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23"/>
  </w:num>
  <w:num w:numId="4">
    <w:abstractNumId w:val="4"/>
  </w:num>
  <w:num w:numId="5">
    <w:abstractNumId w:val="16"/>
  </w:num>
  <w:num w:numId="6">
    <w:abstractNumId w:val="15"/>
  </w:num>
  <w:num w:numId="7">
    <w:abstractNumId w:val="25"/>
  </w:num>
  <w:num w:numId="8">
    <w:abstractNumId w:val="11"/>
  </w:num>
  <w:num w:numId="9">
    <w:abstractNumId w:val="20"/>
  </w:num>
  <w:num w:numId="10">
    <w:abstractNumId w:val="3"/>
  </w:num>
  <w:num w:numId="11">
    <w:abstractNumId w:val="31"/>
  </w:num>
  <w:num w:numId="12">
    <w:abstractNumId w:val="22"/>
  </w:num>
  <w:num w:numId="13">
    <w:abstractNumId w:val="10"/>
  </w:num>
  <w:num w:numId="14">
    <w:abstractNumId w:val="42"/>
  </w:num>
  <w:num w:numId="15">
    <w:abstractNumId w:val="17"/>
  </w:num>
  <w:num w:numId="16">
    <w:abstractNumId w:val="9"/>
  </w:num>
  <w:num w:numId="17">
    <w:abstractNumId w:val="47"/>
  </w:num>
  <w:num w:numId="18">
    <w:abstractNumId w:val="28"/>
  </w:num>
  <w:num w:numId="19">
    <w:abstractNumId w:val="18"/>
  </w:num>
  <w:num w:numId="20">
    <w:abstractNumId w:val="8"/>
  </w:num>
  <w:num w:numId="21">
    <w:abstractNumId w:val="21"/>
  </w:num>
  <w:num w:numId="22">
    <w:abstractNumId w:val="44"/>
  </w:num>
  <w:num w:numId="23">
    <w:abstractNumId w:val="46"/>
  </w:num>
  <w:num w:numId="24">
    <w:abstractNumId w:val="13"/>
  </w:num>
  <w:num w:numId="25">
    <w:abstractNumId w:val="37"/>
  </w:num>
  <w:num w:numId="26">
    <w:abstractNumId w:val="14"/>
  </w:num>
  <w:num w:numId="27">
    <w:abstractNumId w:val="26"/>
  </w:num>
  <w:num w:numId="28">
    <w:abstractNumId w:val="34"/>
  </w:num>
  <w:num w:numId="29">
    <w:abstractNumId w:val="7"/>
  </w:num>
  <w:num w:numId="30">
    <w:abstractNumId w:val="45"/>
  </w:num>
  <w:num w:numId="31">
    <w:abstractNumId w:val="41"/>
  </w:num>
  <w:num w:numId="32">
    <w:abstractNumId w:val="0"/>
  </w:num>
  <w:num w:numId="33">
    <w:abstractNumId w:val="38"/>
  </w:num>
  <w:num w:numId="34">
    <w:abstractNumId w:val="40"/>
  </w:num>
  <w:num w:numId="35">
    <w:abstractNumId w:val="36"/>
  </w:num>
  <w:num w:numId="36">
    <w:abstractNumId w:val="24"/>
  </w:num>
  <w:num w:numId="37">
    <w:abstractNumId w:val="43"/>
  </w:num>
  <w:num w:numId="38">
    <w:abstractNumId w:val="1"/>
  </w:num>
  <w:num w:numId="39">
    <w:abstractNumId w:val="5"/>
  </w:num>
  <w:num w:numId="40">
    <w:abstractNumId w:val="33"/>
  </w:num>
  <w:num w:numId="41">
    <w:abstractNumId w:val="48"/>
  </w:num>
  <w:num w:numId="42">
    <w:abstractNumId w:val="29"/>
  </w:num>
  <w:num w:numId="43">
    <w:abstractNumId w:val="35"/>
  </w:num>
  <w:num w:numId="44">
    <w:abstractNumId w:val="30"/>
  </w:num>
  <w:num w:numId="45">
    <w:abstractNumId w:val="39"/>
  </w:num>
  <w:num w:numId="46">
    <w:abstractNumId w:val="32"/>
  </w:num>
  <w:num w:numId="47">
    <w:abstractNumId w:val="2"/>
  </w:num>
  <w:num w:numId="48">
    <w:abstractNumId w:val="27"/>
  </w:num>
  <w:num w:numId="49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BB"/>
    <w:rsid w:val="003719D5"/>
    <w:rsid w:val="004D7CBB"/>
    <w:rsid w:val="005B0365"/>
    <w:rsid w:val="008A634A"/>
    <w:rsid w:val="00B71C85"/>
    <w:rsid w:val="00C43772"/>
    <w:rsid w:val="00EE4BC7"/>
    <w:rsid w:val="00F51A0C"/>
    <w:rsid w:val="00F7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7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CBB"/>
    <w:rPr>
      <w:b/>
      <w:bCs/>
    </w:rPr>
  </w:style>
  <w:style w:type="character" w:styleId="a5">
    <w:name w:val="Hyperlink"/>
    <w:basedOn w:val="a0"/>
    <w:uiPriority w:val="99"/>
    <w:semiHidden/>
    <w:unhideWhenUsed/>
    <w:rsid w:val="004D7CBB"/>
    <w:rPr>
      <w:color w:val="0000FF"/>
      <w:u w:val="single"/>
    </w:rPr>
  </w:style>
  <w:style w:type="character" w:styleId="a6">
    <w:name w:val="Emphasis"/>
    <w:basedOn w:val="a0"/>
    <w:uiPriority w:val="20"/>
    <w:qFormat/>
    <w:rsid w:val="004D7C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7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CBB"/>
    <w:rPr>
      <w:b/>
      <w:bCs/>
    </w:rPr>
  </w:style>
  <w:style w:type="character" w:styleId="a5">
    <w:name w:val="Hyperlink"/>
    <w:basedOn w:val="a0"/>
    <w:uiPriority w:val="99"/>
    <w:semiHidden/>
    <w:unhideWhenUsed/>
    <w:rsid w:val="004D7CBB"/>
    <w:rPr>
      <w:color w:val="0000FF"/>
      <w:u w:val="single"/>
    </w:rPr>
  </w:style>
  <w:style w:type="character" w:styleId="a6">
    <w:name w:val="Emphasis"/>
    <w:basedOn w:val="a0"/>
    <w:uiPriority w:val="20"/>
    <w:qFormat/>
    <w:rsid w:val="004D7C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ig\AppData\Local\Microsoft\Windows\Temporary%20Internet%20Files\Content.Outlook\BEOH77VW\document\468000292" TargetMode="External"/><Relationship Id="rId13" Type="http://schemas.openxmlformats.org/officeDocument/2006/relationships/hyperlink" Target="file:///C:\Users\sig\AppData\Local\Microsoft\Windows\Temporary%20Internet%20Files\Content.Outlook\BEOH77VW\document\468000292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sig\AppData\Local\Microsoft\Windows\Temporary%20Internet%20Files\Content.Outlook\BEOH77VW\document\468000292" TargetMode="External"/><Relationship Id="rId12" Type="http://schemas.openxmlformats.org/officeDocument/2006/relationships/hyperlink" Target="file:///C:\Users\sig\AppData\Local\Microsoft\Windows\Temporary%20Internet%20Files\Content.Outlook\BEOH77VW\document\46800029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C:\Users\sig\AppData\Local\Microsoft\Windows\Temporary%20Internet%20Files\Content.Outlook\BEOH77VW\document\4680002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F0887686D50C0E1934643FA5797CB7218A4B697257C16A72A9C4433EJFf0L" TargetMode="External"/><Relationship Id="rId10" Type="http://schemas.openxmlformats.org/officeDocument/2006/relationships/hyperlink" Target="file:///C:\Users\sig\AppData\Local\Microsoft\Windows\Temporary%20Internet%20Files\Content.Outlook\BEOH77VW\document\468000292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ig\AppData\Local\Microsoft\Windows\Temporary%20Internet%20Files\Content.Outlook\BEOH77VW\document\468000292" TargetMode="External"/><Relationship Id="rId14" Type="http://schemas.openxmlformats.org/officeDocument/2006/relationships/hyperlink" Target="consultantplus://offline/ref=8EF0887686D50C0E1934643FA5797CB7218A4B697257C16A72A9C4433EJFf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40</Pages>
  <Words>16613</Words>
  <Characters>94700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</dc:creator>
  <cp:lastModifiedBy>Управдел</cp:lastModifiedBy>
  <cp:revision>2</cp:revision>
  <dcterms:created xsi:type="dcterms:W3CDTF">2022-04-13T09:20:00Z</dcterms:created>
  <dcterms:modified xsi:type="dcterms:W3CDTF">2022-04-13T10:44:00Z</dcterms:modified>
</cp:coreProperties>
</file>