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C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ABE889" wp14:editId="1D049A2D">
            <wp:extent cx="687705" cy="8464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CE">
        <w:rPr>
          <w:rFonts w:ascii="Times New Roman" w:hAnsi="Times New Roman" w:cs="Times New Roman"/>
          <w:sz w:val="24"/>
          <w:szCs w:val="24"/>
        </w:rPr>
        <w:t>ТЫВА РЕСПУБЛИКАНЫҢ</w:t>
      </w: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CE">
        <w:rPr>
          <w:rFonts w:ascii="Times New Roman" w:hAnsi="Times New Roman" w:cs="Times New Roman"/>
          <w:sz w:val="24"/>
          <w:szCs w:val="24"/>
        </w:rPr>
        <w:t>ЧЕДИ-ХӨЛ КОЖУУННУҢ ЧАГЫРГАЗЫ</w:t>
      </w: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CE">
        <w:rPr>
          <w:rFonts w:ascii="Times New Roman" w:hAnsi="Times New Roman" w:cs="Times New Roman"/>
          <w:sz w:val="24"/>
          <w:szCs w:val="24"/>
        </w:rPr>
        <w:t>ДОКТААЛ</w:t>
      </w: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CE">
        <w:rPr>
          <w:rFonts w:ascii="Times New Roman" w:hAnsi="Times New Roman" w:cs="Times New Roman"/>
          <w:sz w:val="24"/>
          <w:szCs w:val="24"/>
        </w:rPr>
        <w:t>АДМИНИСТРАЦИЯ ЧЕДИ-ХОЛЬСКОГО КОЖУУНА</w:t>
      </w: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CE">
        <w:rPr>
          <w:rFonts w:ascii="Times New Roman" w:hAnsi="Times New Roman" w:cs="Times New Roman"/>
          <w:sz w:val="24"/>
          <w:szCs w:val="24"/>
        </w:rPr>
        <w:t>РЕСПУБЛИКИ ТЫВА</w:t>
      </w: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C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0D3" w:rsidRPr="00CD79CE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CE">
        <w:rPr>
          <w:rFonts w:ascii="Times New Roman" w:hAnsi="Times New Roman" w:cs="Times New Roman"/>
          <w:sz w:val="24"/>
          <w:szCs w:val="24"/>
        </w:rPr>
        <w:t>от «</w:t>
      </w:r>
      <w:r w:rsidR="00A55B87">
        <w:rPr>
          <w:rFonts w:ascii="Times New Roman" w:hAnsi="Times New Roman" w:cs="Times New Roman"/>
          <w:sz w:val="24"/>
          <w:szCs w:val="24"/>
        </w:rPr>
        <w:t>26</w:t>
      </w:r>
      <w:r w:rsidRPr="00CD79CE">
        <w:rPr>
          <w:rFonts w:ascii="Times New Roman" w:hAnsi="Times New Roman" w:cs="Times New Roman"/>
          <w:sz w:val="24"/>
          <w:szCs w:val="24"/>
        </w:rPr>
        <w:t xml:space="preserve">» </w:t>
      </w:r>
      <w:r w:rsidR="00A55B87">
        <w:rPr>
          <w:rFonts w:ascii="Times New Roman" w:hAnsi="Times New Roman" w:cs="Times New Roman"/>
          <w:sz w:val="24"/>
          <w:szCs w:val="24"/>
        </w:rPr>
        <w:t>января</w:t>
      </w:r>
      <w:r w:rsidRPr="00CD79CE">
        <w:rPr>
          <w:rFonts w:ascii="Times New Roman" w:hAnsi="Times New Roman" w:cs="Times New Roman"/>
          <w:sz w:val="24"/>
          <w:szCs w:val="24"/>
        </w:rPr>
        <w:t xml:space="preserve"> 202</w:t>
      </w:r>
      <w:r w:rsidR="00CD79CE">
        <w:rPr>
          <w:rFonts w:ascii="Times New Roman" w:hAnsi="Times New Roman" w:cs="Times New Roman"/>
          <w:sz w:val="24"/>
          <w:szCs w:val="24"/>
        </w:rPr>
        <w:t>2</w:t>
      </w:r>
      <w:r w:rsidRPr="00CD79C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55B87">
        <w:rPr>
          <w:rFonts w:ascii="Times New Roman" w:hAnsi="Times New Roman" w:cs="Times New Roman"/>
          <w:sz w:val="24"/>
          <w:szCs w:val="24"/>
        </w:rPr>
        <w:t>25</w:t>
      </w:r>
    </w:p>
    <w:p w:rsidR="00F050D3" w:rsidRDefault="00F050D3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CE">
        <w:rPr>
          <w:rFonts w:ascii="Times New Roman" w:hAnsi="Times New Roman" w:cs="Times New Roman"/>
          <w:sz w:val="24"/>
          <w:szCs w:val="24"/>
        </w:rPr>
        <w:t>с. Хову-Аксы</w:t>
      </w:r>
    </w:p>
    <w:p w:rsidR="00A55B87" w:rsidRPr="00CD79CE" w:rsidRDefault="00A55B87" w:rsidP="00F050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9CE" w:rsidRPr="00C25284" w:rsidRDefault="00C25284" w:rsidP="00C25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284">
        <w:rPr>
          <w:rFonts w:ascii="Times New Roman" w:hAnsi="Times New Roman" w:cs="Times New Roman"/>
          <w:b/>
          <w:sz w:val="28"/>
          <w:szCs w:val="28"/>
        </w:rPr>
        <w:t xml:space="preserve">«О дополнительных мерах, направленных на предупреждение завоза и распространение новой </w:t>
      </w:r>
      <w:proofErr w:type="spellStart"/>
      <w:r w:rsidRPr="00C25284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C25284">
        <w:rPr>
          <w:rFonts w:ascii="Times New Roman" w:hAnsi="Times New Roman" w:cs="Times New Roman"/>
          <w:b/>
          <w:sz w:val="28"/>
          <w:szCs w:val="28"/>
        </w:rPr>
        <w:t xml:space="preserve"> инфекции, вызванной 2019-</w:t>
      </w:r>
      <w:proofErr w:type="spellStart"/>
      <w:r w:rsidRPr="00C25284"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 w:rsidRPr="00C25284">
        <w:rPr>
          <w:rFonts w:ascii="Times New Roman" w:hAnsi="Times New Roman" w:cs="Times New Roman"/>
          <w:b/>
          <w:sz w:val="28"/>
          <w:szCs w:val="28"/>
        </w:rPr>
        <w:t xml:space="preserve">, на территории </w:t>
      </w:r>
      <w:proofErr w:type="spellStart"/>
      <w:r w:rsidRPr="00C25284">
        <w:rPr>
          <w:rFonts w:ascii="Times New Roman" w:hAnsi="Times New Roman" w:cs="Times New Roman"/>
          <w:b/>
          <w:sz w:val="28"/>
          <w:szCs w:val="28"/>
        </w:rPr>
        <w:t>Чеди-Хольского</w:t>
      </w:r>
      <w:proofErr w:type="spellEnd"/>
      <w:r w:rsidRPr="00C25284">
        <w:rPr>
          <w:rFonts w:ascii="Times New Roman" w:hAnsi="Times New Roman" w:cs="Times New Roman"/>
          <w:b/>
          <w:sz w:val="28"/>
          <w:szCs w:val="28"/>
        </w:rPr>
        <w:t xml:space="preserve"> кожууна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25284" w:rsidRPr="00C25284" w:rsidRDefault="00C25284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9CE" w:rsidRPr="00A264D9" w:rsidRDefault="00CD79CE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264D9">
        <w:rPr>
          <w:rFonts w:ascii="Times New Roman" w:hAnsi="Times New Roman" w:cs="Times New Roman"/>
          <w:sz w:val="28"/>
          <w:szCs w:val="28"/>
        </w:rPr>
        <w:t>Руководствуясь п. 6.2. ч. 2 ст. 14.5 Закона Республики Тыва от 30 декабря 2008 № 905 ВХ-</w:t>
      </w:r>
      <w:r w:rsidRPr="00A264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264D9">
        <w:rPr>
          <w:rFonts w:ascii="Times New Roman" w:hAnsi="Times New Roman" w:cs="Times New Roman"/>
          <w:sz w:val="28"/>
          <w:szCs w:val="28"/>
        </w:rPr>
        <w:t xml:space="preserve"> «Кодекс Республики Тыва об административных правонарушениях» и Указом Главы Республики от </w:t>
      </w:r>
      <w:r>
        <w:rPr>
          <w:rFonts w:ascii="Times New Roman" w:hAnsi="Times New Roman" w:cs="Times New Roman"/>
          <w:sz w:val="28"/>
          <w:szCs w:val="28"/>
        </w:rPr>
        <w:t>17.01.2022</w:t>
      </w:r>
      <w:r w:rsidRPr="00A264D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A264D9">
        <w:rPr>
          <w:rFonts w:ascii="Times New Roman" w:hAnsi="Times New Roman" w:cs="Times New Roman"/>
          <w:sz w:val="28"/>
          <w:szCs w:val="28"/>
        </w:rPr>
        <w:t xml:space="preserve"> «О дополнительных мерах, направленных на предупреждение завоза и распространение новой </w:t>
      </w:r>
      <w:proofErr w:type="spellStart"/>
      <w:r w:rsidRPr="00A264D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264D9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Pr="00A264D9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A264D9">
        <w:rPr>
          <w:rFonts w:ascii="Times New Roman" w:hAnsi="Times New Roman" w:cs="Times New Roman"/>
          <w:sz w:val="28"/>
          <w:szCs w:val="28"/>
        </w:rPr>
        <w:t>, на территории Республики Тыва, администрация муниципального района «</w:t>
      </w:r>
      <w:proofErr w:type="spellStart"/>
      <w:r w:rsidRPr="00A264D9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Pr="00A264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64D9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264D9">
        <w:rPr>
          <w:rFonts w:ascii="Times New Roman" w:hAnsi="Times New Roman" w:cs="Times New Roman"/>
          <w:sz w:val="28"/>
          <w:szCs w:val="28"/>
        </w:rPr>
        <w:t xml:space="preserve"> Республики Тыва», </w:t>
      </w:r>
    </w:p>
    <w:p w:rsidR="00CD79CE" w:rsidRPr="00A264D9" w:rsidRDefault="00CD79CE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9CE" w:rsidRPr="00A264D9" w:rsidRDefault="00CD79CE" w:rsidP="00CD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64D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D79CE" w:rsidRPr="00A264D9" w:rsidRDefault="00CD79CE" w:rsidP="00CD79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9CE" w:rsidRPr="00A264D9" w:rsidRDefault="00CD79CE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D9">
        <w:rPr>
          <w:rFonts w:ascii="Times New Roman" w:hAnsi="Times New Roman" w:cs="Times New Roman"/>
          <w:sz w:val="28"/>
          <w:szCs w:val="28"/>
        </w:rPr>
        <w:t>1. Утвердить новый перечень должностных лиц администрации Чеди-Хольского кожууна, уполномоченных на составление протоколов об административных правонарушениях, предусмотренных статьей 3.18 Закона Республики Тыва от 30 декабря 2008 года № 905 ВХ-II «Кодекс Республики Тыва об административных правонарушениях» (приложение №1).</w:t>
      </w:r>
    </w:p>
    <w:p w:rsidR="00CD79CE" w:rsidRDefault="00CD79CE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4D9">
        <w:rPr>
          <w:rFonts w:ascii="Times New Roman" w:hAnsi="Times New Roman" w:cs="Times New Roman"/>
          <w:sz w:val="28"/>
          <w:szCs w:val="28"/>
        </w:rPr>
        <w:t>2. Считать утратившим силу постановление администрации Чеди-Хольского кожууна «Об</w:t>
      </w:r>
      <w:r w:rsidRPr="00A264D9">
        <w:rPr>
          <w:sz w:val="28"/>
          <w:szCs w:val="28"/>
        </w:rPr>
        <w:t xml:space="preserve"> </w:t>
      </w:r>
      <w:r w:rsidRPr="00A264D9">
        <w:rPr>
          <w:rFonts w:ascii="Times New Roman" w:hAnsi="Times New Roman" w:cs="Times New Roman"/>
          <w:sz w:val="28"/>
          <w:szCs w:val="28"/>
        </w:rPr>
        <w:t xml:space="preserve">утверждении перечня должностных лиц, уполномоченных на составление протоколов об административных правонарушениях, предусмотренных статьей 3.18 Закона Республики Тыва от 30 декабря 2008 года № 905 ВХ-II «Кодекс Республики Тыва об административных правонарушениях», на территории Чеди-Хольского кожууна от </w:t>
      </w:r>
      <w:r>
        <w:rPr>
          <w:rFonts w:ascii="Times New Roman" w:hAnsi="Times New Roman" w:cs="Times New Roman"/>
          <w:sz w:val="28"/>
          <w:szCs w:val="28"/>
        </w:rPr>
        <w:t>08 июля</w:t>
      </w:r>
      <w:r w:rsidRPr="00A264D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264D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A264D9">
        <w:rPr>
          <w:rFonts w:ascii="Times New Roman" w:hAnsi="Times New Roman" w:cs="Times New Roman"/>
          <w:sz w:val="28"/>
          <w:szCs w:val="28"/>
        </w:rPr>
        <w:t>.</w:t>
      </w:r>
    </w:p>
    <w:p w:rsidR="00DE3869" w:rsidRDefault="00CD79CE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57C1">
        <w:rPr>
          <w:rFonts w:ascii="Times New Roman" w:hAnsi="Times New Roman" w:cs="Times New Roman"/>
          <w:sz w:val="28"/>
          <w:szCs w:val="28"/>
        </w:rPr>
        <w:t>Разработать и</w:t>
      </w:r>
      <w:r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DE3869">
        <w:rPr>
          <w:rFonts w:ascii="Times New Roman" w:hAnsi="Times New Roman" w:cs="Times New Roman"/>
          <w:sz w:val="28"/>
          <w:szCs w:val="28"/>
        </w:rPr>
        <w:t>план работы по недопущению распространения коронавирусной инфекции (</w:t>
      </w:r>
      <w:r w:rsidR="00DE3869">
        <w:rPr>
          <w:rFonts w:ascii="Times New Roman" w:hAnsi="Times New Roman" w:cs="Times New Roman"/>
          <w:sz w:val="28"/>
          <w:szCs w:val="28"/>
          <w:lang w:val="en-US"/>
        </w:rPr>
        <w:t>COVOD</w:t>
      </w:r>
      <w:r w:rsidR="00DE3869" w:rsidRPr="00DE3869">
        <w:rPr>
          <w:rFonts w:ascii="Times New Roman" w:hAnsi="Times New Roman" w:cs="Times New Roman"/>
          <w:sz w:val="28"/>
          <w:szCs w:val="28"/>
        </w:rPr>
        <w:t xml:space="preserve">-19) </w:t>
      </w:r>
      <w:r w:rsidR="00097700">
        <w:rPr>
          <w:rFonts w:ascii="Times New Roman" w:hAnsi="Times New Roman" w:cs="Times New Roman"/>
          <w:sz w:val="28"/>
          <w:szCs w:val="28"/>
        </w:rPr>
        <w:t xml:space="preserve">и </w:t>
      </w:r>
      <w:r w:rsidR="003A17A0">
        <w:rPr>
          <w:rFonts w:ascii="Times New Roman" w:hAnsi="Times New Roman" w:cs="Times New Roman"/>
          <w:sz w:val="28"/>
          <w:szCs w:val="28"/>
        </w:rPr>
        <w:t>штамма</w:t>
      </w:r>
      <w:r w:rsidR="00097700">
        <w:rPr>
          <w:rFonts w:ascii="Times New Roman" w:hAnsi="Times New Roman" w:cs="Times New Roman"/>
          <w:sz w:val="28"/>
          <w:szCs w:val="28"/>
        </w:rPr>
        <w:t xml:space="preserve"> «Омикрон» (приложение №2)</w:t>
      </w:r>
      <w:r w:rsidR="005F2588">
        <w:rPr>
          <w:rFonts w:ascii="Times New Roman" w:hAnsi="Times New Roman" w:cs="Times New Roman"/>
          <w:sz w:val="28"/>
          <w:szCs w:val="28"/>
        </w:rPr>
        <w:t>.</w:t>
      </w:r>
    </w:p>
    <w:p w:rsidR="005F2588" w:rsidRDefault="005F2588" w:rsidP="005F2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Утвердить график </w:t>
      </w:r>
      <w:r w:rsidRPr="005F2588">
        <w:rPr>
          <w:rFonts w:ascii="Times New Roman" w:hAnsi="Times New Roman" w:cs="Times New Roman"/>
          <w:sz w:val="28"/>
          <w:szCs w:val="28"/>
        </w:rPr>
        <w:t>проведения межведомственных рейдовы</w:t>
      </w:r>
      <w:r>
        <w:rPr>
          <w:rFonts w:ascii="Times New Roman" w:hAnsi="Times New Roman" w:cs="Times New Roman"/>
          <w:sz w:val="28"/>
          <w:szCs w:val="28"/>
        </w:rPr>
        <w:t xml:space="preserve">х мероприятий,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направленных на </w:t>
      </w:r>
      <w:r w:rsidRPr="005F2588">
        <w:rPr>
          <w:rFonts w:ascii="Times New Roman" w:hAnsi="Times New Roman" w:cs="Times New Roman"/>
          <w:sz w:val="28"/>
          <w:szCs w:val="28"/>
        </w:rPr>
        <w:t xml:space="preserve">недопущение распространения </w:t>
      </w:r>
      <w:proofErr w:type="spellStart"/>
      <w:r w:rsidRPr="005F2588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5F2588">
        <w:rPr>
          <w:rFonts w:ascii="Times New Roman" w:hAnsi="Times New Roman" w:cs="Times New Roman"/>
          <w:sz w:val="28"/>
          <w:szCs w:val="28"/>
        </w:rPr>
        <w:t xml:space="preserve"> инфекции COVID-19 и штамма «Омикрон»</w:t>
      </w:r>
      <w:r w:rsidR="00525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 3)</w:t>
      </w:r>
      <w:r w:rsidR="003D5C53">
        <w:rPr>
          <w:rFonts w:ascii="Times New Roman" w:hAnsi="Times New Roman" w:cs="Times New Roman"/>
          <w:sz w:val="28"/>
          <w:szCs w:val="28"/>
        </w:rPr>
        <w:t>.</w:t>
      </w:r>
    </w:p>
    <w:p w:rsidR="00973C2E" w:rsidRDefault="00973C2E" w:rsidP="005F25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Ответственным лицам</w:t>
      </w:r>
      <w:r w:rsidR="005255BE">
        <w:rPr>
          <w:rFonts w:ascii="Times New Roman" w:hAnsi="Times New Roman" w:cs="Times New Roman"/>
          <w:sz w:val="28"/>
          <w:szCs w:val="28"/>
        </w:rPr>
        <w:t xml:space="preserve"> по рейдовым мероприятиям</w:t>
      </w:r>
      <w:r w:rsidR="008C3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руководствоваться и действовать согласно </w:t>
      </w:r>
      <w:r w:rsidR="005255BE">
        <w:rPr>
          <w:rFonts w:ascii="Times New Roman" w:hAnsi="Times New Roman" w:cs="Times New Roman"/>
          <w:sz w:val="28"/>
          <w:szCs w:val="28"/>
        </w:rPr>
        <w:t>Указу</w:t>
      </w:r>
      <w:r w:rsidR="005255BE" w:rsidRPr="005255BE">
        <w:rPr>
          <w:rFonts w:ascii="Times New Roman" w:hAnsi="Times New Roman" w:cs="Times New Roman"/>
          <w:sz w:val="28"/>
          <w:szCs w:val="28"/>
        </w:rPr>
        <w:t xml:space="preserve"> Главы Республики от 17.01.2022 г. № 30 «О дополнительных мерах, направленных на предупреждение завоза и распространение новой </w:t>
      </w:r>
      <w:proofErr w:type="spellStart"/>
      <w:r w:rsidR="005255BE" w:rsidRPr="005255B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55BE" w:rsidRPr="005255BE">
        <w:rPr>
          <w:rFonts w:ascii="Times New Roman" w:hAnsi="Times New Roman" w:cs="Times New Roman"/>
          <w:sz w:val="28"/>
          <w:szCs w:val="28"/>
        </w:rPr>
        <w:t xml:space="preserve"> инфекции, вызванной 2019-</w:t>
      </w:r>
      <w:proofErr w:type="spellStart"/>
      <w:r w:rsidR="005255BE" w:rsidRPr="005255BE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="005255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F4B" w:rsidRDefault="003D5C53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3869">
        <w:rPr>
          <w:rFonts w:ascii="Times New Roman" w:hAnsi="Times New Roman" w:cs="Times New Roman"/>
          <w:sz w:val="28"/>
          <w:szCs w:val="28"/>
        </w:rPr>
        <w:t xml:space="preserve">. </w:t>
      </w:r>
      <w:r w:rsidR="00097700">
        <w:rPr>
          <w:rFonts w:ascii="Times New Roman" w:hAnsi="Times New Roman" w:cs="Times New Roman"/>
          <w:sz w:val="28"/>
          <w:szCs w:val="28"/>
        </w:rPr>
        <w:t>С</w:t>
      </w:r>
      <w:r w:rsidR="00DE3869">
        <w:rPr>
          <w:rFonts w:ascii="Times New Roman" w:hAnsi="Times New Roman" w:cs="Times New Roman"/>
          <w:sz w:val="28"/>
          <w:szCs w:val="28"/>
        </w:rPr>
        <w:t xml:space="preserve">овместно с медицинскими учреждениями провести корректировку </w:t>
      </w:r>
      <w:r w:rsidR="003E5F4B">
        <w:rPr>
          <w:rFonts w:ascii="Times New Roman" w:hAnsi="Times New Roman" w:cs="Times New Roman"/>
          <w:sz w:val="28"/>
          <w:szCs w:val="28"/>
        </w:rPr>
        <w:t>данных о вакцинации и ревакцинации Чеди-Хольского кожууна следующих категорий граждан:</w:t>
      </w:r>
    </w:p>
    <w:p w:rsidR="003E5F4B" w:rsidRDefault="003E5F4B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задействованных в работе субъектов малого и среднего предпринимательства;</w:t>
      </w:r>
    </w:p>
    <w:p w:rsidR="003E5F4B" w:rsidRDefault="003E5F4B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безработных граждан, в том числе не состоящих на учете центров занятости и пенсионеров по возрасту - организованные коллективы.   </w:t>
      </w:r>
    </w:p>
    <w:p w:rsidR="00CD79CE" w:rsidRPr="00A264D9" w:rsidRDefault="003D5C53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7700">
        <w:rPr>
          <w:rFonts w:ascii="Times New Roman" w:hAnsi="Times New Roman" w:cs="Times New Roman"/>
          <w:sz w:val="28"/>
          <w:szCs w:val="28"/>
        </w:rPr>
        <w:t>.О</w:t>
      </w:r>
      <w:r w:rsidR="003E5F4B">
        <w:rPr>
          <w:rFonts w:ascii="Times New Roman" w:hAnsi="Times New Roman" w:cs="Times New Roman"/>
          <w:sz w:val="28"/>
          <w:szCs w:val="28"/>
        </w:rPr>
        <w:t xml:space="preserve">беспечить потребность автотранспортом медицинских бригад, </w:t>
      </w:r>
      <w:r w:rsidR="00097700">
        <w:rPr>
          <w:rFonts w:ascii="Times New Roman" w:hAnsi="Times New Roman" w:cs="Times New Roman"/>
          <w:sz w:val="28"/>
          <w:szCs w:val="28"/>
        </w:rPr>
        <w:t>выезжающих для</w:t>
      </w:r>
      <w:r w:rsidR="003E5F4B">
        <w:rPr>
          <w:rFonts w:ascii="Times New Roman" w:hAnsi="Times New Roman" w:cs="Times New Roman"/>
          <w:sz w:val="28"/>
          <w:szCs w:val="28"/>
        </w:rPr>
        <w:t xml:space="preserve"> работы по недопущению распространения коронавирусной </w:t>
      </w:r>
      <w:r w:rsidR="00097700">
        <w:rPr>
          <w:rFonts w:ascii="Times New Roman" w:hAnsi="Times New Roman" w:cs="Times New Roman"/>
          <w:sz w:val="28"/>
          <w:szCs w:val="28"/>
        </w:rPr>
        <w:t>инфекции COVOD</w:t>
      </w:r>
      <w:r w:rsidR="003E5F4B" w:rsidRPr="00DE3869">
        <w:rPr>
          <w:rFonts w:ascii="Times New Roman" w:hAnsi="Times New Roman" w:cs="Times New Roman"/>
          <w:sz w:val="28"/>
          <w:szCs w:val="28"/>
        </w:rPr>
        <w:t>-19</w:t>
      </w:r>
      <w:r w:rsidR="003E5F4B">
        <w:rPr>
          <w:rFonts w:ascii="Times New Roman" w:hAnsi="Times New Roman" w:cs="Times New Roman"/>
          <w:sz w:val="28"/>
          <w:szCs w:val="28"/>
        </w:rPr>
        <w:t xml:space="preserve"> и штамма «Омикрон» (по заявкам медицинских учреждений). </w:t>
      </w:r>
    </w:p>
    <w:p w:rsidR="00CD79CE" w:rsidRPr="00A264D9" w:rsidRDefault="003D5C53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D79CE" w:rsidRPr="00A264D9">
        <w:rPr>
          <w:rFonts w:ascii="Times New Roman" w:hAnsi="Times New Roman" w:cs="Times New Roman"/>
          <w:sz w:val="28"/>
          <w:szCs w:val="28"/>
        </w:rPr>
        <w:t>.</w:t>
      </w:r>
      <w:r w:rsidR="003E5F4B">
        <w:rPr>
          <w:rFonts w:ascii="Times New Roman" w:hAnsi="Times New Roman" w:cs="Times New Roman"/>
          <w:sz w:val="28"/>
          <w:szCs w:val="28"/>
        </w:rPr>
        <w:t xml:space="preserve"> </w:t>
      </w:r>
      <w:r w:rsidR="00CD79C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муниципального района «</w:t>
      </w:r>
      <w:proofErr w:type="spellStart"/>
      <w:r w:rsidR="00CD79CE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="00CD7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79C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CD79CE">
        <w:rPr>
          <w:rFonts w:ascii="Times New Roman" w:hAnsi="Times New Roman" w:cs="Times New Roman"/>
          <w:sz w:val="28"/>
          <w:szCs w:val="28"/>
        </w:rPr>
        <w:t xml:space="preserve"> Республики Тыва» (7</w:t>
      </w:r>
      <w:proofErr w:type="spellStart"/>
      <w:r w:rsidR="00CD79CE">
        <w:rPr>
          <w:rFonts w:ascii="Times New Roman" w:hAnsi="Times New Roman" w:cs="Times New Roman"/>
          <w:sz w:val="28"/>
          <w:szCs w:val="28"/>
          <w:lang w:val="en-US"/>
        </w:rPr>
        <w:t>holkojuun</w:t>
      </w:r>
      <w:proofErr w:type="spellEnd"/>
      <w:r w:rsidR="00CD79CE" w:rsidRPr="00A264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D79C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D79CE" w:rsidRPr="00A264D9">
        <w:rPr>
          <w:rFonts w:ascii="Times New Roman" w:hAnsi="Times New Roman" w:cs="Times New Roman"/>
          <w:sz w:val="28"/>
          <w:szCs w:val="28"/>
        </w:rPr>
        <w:t>)</w:t>
      </w:r>
      <w:r w:rsidR="00CD79CE">
        <w:rPr>
          <w:rFonts w:ascii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«Интернет».</w:t>
      </w:r>
    </w:p>
    <w:p w:rsidR="00CD79CE" w:rsidRPr="00A264D9" w:rsidRDefault="003D5C53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D79CE">
        <w:rPr>
          <w:rFonts w:ascii="Times New Roman" w:hAnsi="Times New Roman" w:cs="Times New Roman"/>
          <w:sz w:val="28"/>
          <w:szCs w:val="28"/>
        </w:rPr>
        <w:t>.</w:t>
      </w:r>
      <w:r w:rsidR="003E5F4B">
        <w:rPr>
          <w:rFonts w:ascii="Times New Roman" w:hAnsi="Times New Roman" w:cs="Times New Roman"/>
          <w:sz w:val="28"/>
          <w:szCs w:val="28"/>
        </w:rPr>
        <w:t xml:space="preserve"> </w:t>
      </w:r>
      <w:r w:rsidR="00CD79CE">
        <w:rPr>
          <w:rFonts w:ascii="Times New Roman" w:hAnsi="Times New Roman" w:cs="Times New Roman"/>
          <w:sz w:val="28"/>
          <w:szCs w:val="28"/>
        </w:rPr>
        <w:t xml:space="preserve"> </w:t>
      </w:r>
      <w:r w:rsidR="00CD79CE" w:rsidRPr="00A264D9">
        <w:rPr>
          <w:rFonts w:ascii="Times New Roman" w:hAnsi="Times New Roman" w:cs="Times New Roman"/>
          <w:sz w:val="28"/>
          <w:szCs w:val="28"/>
        </w:rPr>
        <w:t xml:space="preserve">Контроль над исполнением </w:t>
      </w:r>
      <w:r w:rsidR="00CD79CE">
        <w:rPr>
          <w:rFonts w:ascii="Times New Roman" w:hAnsi="Times New Roman" w:cs="Times New Roman"/>
          <w:sz w:val="28"/>
          <w:szCs w:val="28"/>
        </w:rPr>
        <w:t>настоящего</w:t>
      </w:r>
      <w:r w:rsidR="00CD79CE" w:rsidRPr="00A264D9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CD79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D79CE" w:rsidRPr="00A264D9" w:rsidRDefault="00CD79CE" w:rsidP="00CD79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9CE" w:rsidRPr="00A264D9" w:rsidRDefault="00C25284" w:rsidP="00CD79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 п</w:t>
      </w:r>
      <w:r w:rsidR="00CD79CE" w:rsidRPr="00A264D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CD79CE" w:rsidRPr="00A264D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D79CE" w:rsidRPr="00A264D9" w:rsidRDefault="00CD79CE" w:rsidP="00CD79CE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A264D9">
        <w:rPr>
          <w:rFonts w:ascii="Times New Roman" w:hAnsi="Times New Roman"/>
          <w:sz w:val="28"/>
          <w:szCs w:val="28"/>
        </w:rPr>
        <w:t>Чеди-Хольского</w:t>
      </w:r>
      <w:proofErr w:type="spellEnd"/>
      <w:r w:rsidRPr="00A26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64D9">
        <w:rPr>
          <w:rFonts w:ascii="Times New Roman" w:hAnsi="Times New Roman"/>
          <w:sz w:val="28"/>
          <w:szCs w:val="28"/>
        </w:rPr>
        <w:t>кожууна</w:t>
      </w:r>
      <w:proofErr w:type="spellEnd"/>
      <w:r w:rsidRPr="00A264D9">
        <w:rPr>
          <w:rFonts w:ascii="Times New Roman" w:hAnsi="Times New Roman"/>
          <w:sz w:val="28"/>
          <w:szCs w:val="28"/>
        </w:rPr>
        <w:tab/>
      </w:r>
      <w:r w:rsidRPr="00A264D9">
        <w:rPr>
          <w:rFonts w:ascii="Times New Roman" w:hAnsi="Times New Roman"/>
          <w:sz w:val="28"/>
          <w:szCs w:val="28"/>
        </w:rPr>
        <w:tab/>
      </w:r>
      <w:r w:rsidRPr="00A264D9">
        <w:rPr>
          <w:rFonts w:ascii="Times New Roman" w:hAnsi="Times New Roman"/>
          <w:sz w:val="28"/>
          <w:szCs w:val="28"/>
        </w:rPr>
        <w:tab/>
      </w:r>
      <w:r w:rsidRPr="00A264D9">
        <w:rPr>
          <w:rFonts w:ascii="Times New Roman" w:hAnsi="Times New Roman"/>
          <w:sz w:val="28"/>
          <w:szCs w:val="28"/>
        </w:rPr>
        <w:tab/>
      </w:r>
      <w:r w:rsidRPr="00A264D9">
        <w:rPr>
          <w:rFonts w:ascii="Times New Roman" w:hAnsi="Times New Roman"/>
          <w:sz w:val="28"/>
          <w:szCs w:val="28"/>
        </w:rPr>
        <w:tab/>
      </w:r>
      <w:r w:rsidR="00C25284">
        <w:rPr>
          <w:rFonts w:ascii="Times New Roman" w:hAnsi="Times New Roman"/>
          <w:sz w:val="28"/>
          <w:szCs w:val="28"/>
        </w:rPr>
        <w:t xml:space="preserve">      </w:t>
      </w:r>
      <w:r w:rsidRPr="00A264D9">
        <w:rPr>
          <w:rFonts w:ascii="Times New Roman" w:hAnsi="Times New Roman"/>
          <w:sz w:val="28"/>
          <w:szCs w:val="28"/>
        </w:rPr>
        <w:tab/>
      </w:r>
      <w:proofErr w:type="spellStart"/>
      <w:r w:rsidR="00C25284">
        <w:rPr>
          <w:rFonts w:ascii="Times New Roman" w:hAnsi="Times New Roman"/>
          <w:sz w:val="28"/>
          <w:szCs w:val="28"/>
        </w:rPr>
        <w:t>Араптан</w:t>
      </w:r>
      <w:proofErr w:type="spellEnd"/>
      <w:r w:rsidR="00C25284">
        <w:rPr>
          <w:rFonts w:ascii="Times New Roman" w:hAnsi="Times New Roman"/>
          <w:sz w:val="28"/>
          <w:szCs w:val="28"/>
        </w:rPr>
        <w:t xml:space="preserve"> А.В.</w:t>
      </w:r>
    </w:p>
    <w:p w:rsidR="00CD79CE" w:rsidRDefault="00CD79CE" w:rsidP="00CD79CE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D79CE" w:rsidRPr="00A264D9" w:rsidRDefault="00CD79CE" w:rsidP="00CD79CE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D79CE" w:rsidRDefault="00CD79CE" w:rsidP="00CD79CE">
      <w:pPr>
        <w:spacing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D79CE" w:rsidRDefault="00CD79CE" w:rsidP="00CD79CE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D79CE" w:rsidRPr="005C6234" w:rsidRDefault="00CD79CE" w:rsidP="00CD79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6234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CD79CE" w:rsidRDefault="00CD79CE" w:rsidP="00CD79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D79CE" w:rsidRPr="00007AD1" w:rsidRDefault="00CD79CE" w:rsidP="00CD79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7AD1">
        <w:rPr>
          <w:rFonts w:ascii="Times New Roman" w:hAnsi="Times New Roman" w:cs="Times New Roman"/>
          <w:sz w:val="26"/>
          <w:szCs w:val="26"/>
        </w:rPr>
        <w:t>Утверждено</w:t>
      </w:r>
    </w:p>
    <w:p w:rsidR="00CD79CE" w:rsidRPr="00007AD1" w:rsidRDefault="00CD79CE" w:rsidP="00CD79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</w:t>
      </w:r>
      <w:r w:rsidRPr="00007AD1">
        <w:rPr>
          <w:rFonts w:ascii="Times New Roman" w:hAnsi="Times New Roman" w:cs="Times New Roman"/>
          <w:sz w:val="26"/>
          <w:szCs w:val="26"/>
        </w:rPr>
        <w:t>нием администрации</w:t>
      </w:r>
    </w:p>
    <w:p w:rsidR="00CD79CE" w:rsidRPr="00007AD1" w:rsidRDefault="00CD79CE" w:rsidP="00CD79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07AD1">
        <w:rPr>
          <w:rFonts w:ascii="Times New Roman" w:hAnsi="Times New Roman" w:cs="Times New Roman"/>
          <w:sz w:val="26"/>
          <w:szCs w:val="26"/>
        </w:rPr>
        <w:t xml:space="preserve">Чеди-Хольского кожууна </w:t>
      </w:r>
    </w:p>
    <w:p w:rsidR="00CD79CE" w:rsidRPr="00B86E44" w:rsidRDefault="00097700" w:rsidP="00CD79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«26</w:t>
      </w:r>
      <w:r w:rsidR="00CD79CE" w:rsidRPr="00B86E44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CD79CE" w:rsidRPr="00B86E44">
        <w:rPr>
          <w:rFonts w:ascii="Times New Roman" w:hAnsi="Times New Roman" w:cs="Times New Roman"/>
          <w:sz w:val="26"/>
          <w:szCs w:val="26"/>
        </w:rPr>
        <w:t>20</w:t>
      </w:r>
      <w:r w:rsidR="00CD79CE">
        <w:rPr>
          <w:rFonts w:ascii="Times New Roman" w:hAnsi="Times New Roman" w:cs="Times New Roman"/>
          <w:sz w:val="26"/>
          <w:szCs w:val="26"/>
        </w:rPr>
        <w:t>2</w:t>
      </w:r>
      <w:r w:rsidR="00C25284">
        <w:rPr>
          <w:rFonts w:ascii="Times New Roman" w:hAnsi="Times New Roman" w:cs="Times New Roman"/>
          <w:sz w:val="26"/>
          <w:szCs w:val="26"/>
        </w:rPr>
        <w:t>2</w:t>
      </w:r>
      <w:r w:rsidR="00CD79CE" w:rsidRPr="00B86E44">
        <w:rPr>
          <w:rFonts w:ascii="Times New Roman" w:hAnsi="Times New Roman" w:cs="Times New Roman"/>
          <w:sz w:val="26"/>
          <w:szCs w:val="26"/>
        </w:rPr>
        <w:t xml:space="preserve"> года №</w:t>
      </w:r>
      <w:r>
        <w:rPr>
          <w:rFonts w:ascii="Times New Roman" w:hAnsi="Times New Roman" w:cs="Times New Roman"/>
          <w:sz w:val="26"/>
          <w:szCs w:val="26"/>
        </w:rPr>
        <w:t xml:space="preserve"> 25</w:t>
      </w:r>
      <w:r w:rsidR="00CD79CE">
        <w:rPr>
          <w:rFonts w:ascii="Times New Roman" w:hAnsi="Times New Roman" w:cs="Times New Roman"/>
          <w:sz w:val="26"/>
          <w:szCs w:val="26"/>
        </w:rPr>
        <w:t>.</w:t>
      </w:r>
    </w:p>
    <w:p w:rsidR="00CD79CE" w:rsidRPr="00F31B4C" w:rsidRDefault="00CD79CE" w:rsidP="0009770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p w:rsidR="00CD79CE" w:rsidRPr="00F31B4C" w:rsidRDefault="00CD79CE" w:rsidP="00CD79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6"/>
        </w:rPr>
      </w:pPr>
    </w:p>
    <w:p w:rsidR="009557C1" w:rsidRDefault="00CD79CE" w:rsidP="00CD79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E19">
        <w:rPr>
          <w:rFonts w:ascii="Times New Roman" w:hAnsi="Times New Roman" w:cs="Times New Roman"/>
          <w:b/>
          <w:sz w:val="26"/>
          <w:szCs w:val="26"/>
        </w:rPr>
        <w:t xml:space="preserve">Перечень должностных лиц </w:t>
      </w:r>
      <w:proofErr w:type="spellStart"/>
      <w:r w:rsidRPr="00694E19">
        <w:rPr>
          <w:rFonts w:ascii="Times New Roman" w:hAnsi="Times New Roman" w:cs="Times New Roman"/>
          <w:b/>
          <w:sz w:val="26"/>
          <w:szCs w:val="26"/>
        </w:rPr>
        <w:t>Чеди-Хольского</w:t>
      </w:r>
      <w:proofErr w:type="spellEnd"/>
      <w:r w:rsidRPr="00694E1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94E19">
        <w:rPr>
          <w:rFonts w:ascii="Times New Roman" w:hAnsi="Times New Roman" w:cs="Times New Roman"/>
          <w:b/>
          <w:sz w:val="26"/>
          <w:szCs w:val="26"/>
        </w:rPr>
        <w:t>кожууна</w:t>
      </w:r>
      <w:proofErr w:type="spellEnd"/>
      <w:r w:rsidRPr="00694E19">
        <w:rPr>
          <w:rFonts w:ascii="Times New Roman" w:hAnsi="Times New Roman" w:cs="Times New Roman"/>
          <w:b/>
          <w:sz w:val="26"/>
          <w:szCs w:val="26"/>
        </w:rPr>
        <w:t>, уполномоченных на составление протоколов об административных правонарушениях, предусмотренных статьей 3.18 Закона Республики Тыва от 30 декабря 2008 года № 905 ВХ-II «Кодекс Республики Тыва об административных правонарушениях»</w:t>
      </w:r>
    </w:p>
    <w:p w:rsidR="00CD79CE" w:rsidRDefault="00097700" w:rsidP="00CD79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4E1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557C1" w:rsidRDefault="009557C1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председателя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Чеди-Хольского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РТ –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Араптан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</w:t>
      </w:r>
    </w:p>
    <w:p w:rsidR="009557C1" w:rsidRDefault="009557C1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о.заместителя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председателя администрации по социальной политике и взаимодействию с общественными организациями- Сазан-</w:t>
      </w:r>
      <w:proofErr w:type="spellStart"/>
      <w:r>
        <w:rPr>
          <w:rFonts w:ascii="Times New Roman" w:hAnsi="Times New Roman" w:cs="Times New Roman"/>
          <w:sz w:val="26"/>
          <w:szCs w:val="26"/>
        </w:rPr>
        <w:t>оол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</w:t>
      </w:r>
    </w:p>
    <w:p w:rsidR="009557C1" w:rsidRDefault="009557C1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о.заместителя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председателя администрации по жизнеобеспечению, строительству и ГО и ЧС-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Найдан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оол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С.Р</w:t>
      </w:r>
    </w:p>
    <w:p w:rsidR="003146AD" w:rsidRDefault="003146AD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о.заместителя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председателя администрации по экономике, финансам и сельскому хозяйству-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Маспын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оол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</w:t>
      </w:r>
    </w:p>
    <w:p w:rsidR="00922489" w:rsidRDefault="00922489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</w:t>
      </w:r>
      <w:proofErr w:type="gramStart"/>
      <w:r>
        <w:rPr>
          <w:rFonts w:ascii="Times New Roman" w:hAnsi="Times New Roman" w:cs="Times New Roman"/>
          <w:sz w:val="26"/>
          <w:szCs w:val="26"/>
        </w:rPr>
        <w:t>о.начальника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Чеди-Хольского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Даржай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 </w:t>
      </w:r>
    </w:p>
    <w:p w:rsidR="00922489" w:rsidRDefault="00922489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начальника Управления культуры и духовного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Чеди-Хольского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А-Х</w:t>
      </w:r>
      <w:proofErr w:type="gramEnd"/>
      <w:r>
        <w:rPr>
          <w:rFonts w:ascii="Times New Roman" w:hAnsi="Times New Roman" w:cs="Times New Roman"/>
          <w:sz w:val="26"/>
          <w:szCs w:val="26"/>
        </w:rPr>
        <w:t>.В</w:t>
      </w:r>
    </w:p>
    <w:p w:rsidR="00922489" w:rsidRDefault="00922489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филиала ГБПОУ РТ «ТПТ»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с.Хову-Аксы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М.Л</w:t>
      </w:r>
    </w:p>
    <w:p w:rsidR="00922489" w:rsidRDefault="003146AD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УТ и СЗН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Чеди-Хольского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РТ-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Монгуш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С.Д</w:t>
      </w:r>
    </w:p>
    <w:p w:rsidR="00922489" w:rsidRDefault="00922489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Управляющая делами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Чеди-Хольского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кожууна-Лакпа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Л.Б</w:t>
      </w:r>
    </w:p>
    <w:p w:rsidR="003146AD" w:rsidRDefault="009557C1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146AD">
        <w:rPr>
          <w:rFonts w:ascii="Times New Roman" w:hAnsi="Times New Roman" w:cs="Times New Roman"/>
          <w:sz w:val="26"/>
          <w:szCs w:val="26"/>
        </w:rPr>
        <w:t>Начальник отдела правового и кадрового обеспечения – Чаш-</w:t>
      </w:r>
      <w:proofErr w:type="spellStart"/>
      <w:r w:rsidR="003146AD">
        <w:rPr>
          <w:rFonts w:ascii="Times New Roman" w:hAnsi="Times New Roman" w:cs="Times New Roman"/>
          <w:sz w:val="26"/>
          <w:szCs w:val="26"/>
        </w:rPr>
        <w:t>оол</w:t>
      </w:r>
      <w:proofErr w:type="spellEnd"/>
      <w:r w:rsidR="003146AD">
        <w:rPr>
          <w:rFonts w:ascii="Times New Roman" w:hAnsi="Times New Roman" w:cs="Times New Roman"/>
          <w:sz w:val="26"/>
          <w:szCs w:val="26"/>
        </w:rPr>
        <w:t xml:space="preserve"> Д.О</w:t>
      </w:r>
    </w:p>
    <w:p w:rsidR="003146AD" w:rsidRDefault="003146AD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по социальной политике, молодежи и спорту- </w:t>
      </w:r>
      <w:proofErr w:type="spellStart"/>
      <w:r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Э.Н</w:t>
      </w:r>
    </w:p>
    <w:p w:rsidR="003146AD" w:rsidRDefault="003146AD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по экономическому развитию-</w:t>
      </w:r>
      <w:proofErr w:type="spellStart"/>
      <w:r>
        <w:rPr>
          <w:rFonts w:ascii="Times New Roman" w:hAnsi="Times New Roman" w:cs="Times New Roman"/>
          <w:sz w:val="26"/>
          <w:szCs w:val="26"/>
        </w:rPr>
        <w:t>Оюн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</w:t>
      </w:r>
    </w:p>
    <w:p w:rsidR="00F108FC" w:rsidRDefault="003146AD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управления по жизнеобеспечению, строительству и ГО и ЧС-</w:t>
      </w:r>
      <w:proofErr w:type="spellStart"/>
      <w:r w:rsidR="00F108FC">
        <w:rPr>
          <w:rFonts w:ascii="Times New Roman" w:hAnsi="Times New Roman" w:cs="Times New Roman"/>
          <w:sz w:val="26"/>
          <w:szCs w:val="26"/>
        </w:rPr>
        <w:t>Саая</w:t>
      </w:r>
      <w:proofErr w:type="spellEnd"/>
      <w:r w:rsidR="00F108FC">
        <w:rPr>
          <w:rFonts w:ascii="Times New Roman" w:hAnsi="Times New Roman" w:cs="Times New Roman"/>
          <w:sz w:val="26"/>
          <w:szCs w:val="26"/>
        </w:rPr>
        <w:t xml:space="preserve"> А.К</w:t>
      </w:r>
    </w:p>
    <w:p w:rsidR="00F108FC" w:rsidRDefault="00F108FC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с.Хову-Аксы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Сайын-оол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</w:t>
      </w:r>
    </w:p>
    <w:p w:rsidR="00F108FC" w:rsidRDefault="00F108FC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председателя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с.Сайлыг</w:t>
      </w:r>
      <w:proofErr w:type="spellEnd"/>
      <w:r>
        <w:rPr>
          <w:rFonts w:ascii="Times New Roman" w:hAnsi="Times New Roman" w:cs="Times New Roman"/>
          <w:sz w:val="26"/>
          <w:szCs w:val="26"/>
        </w:rPr>
        <w:t>-Гуляева В.С</w:t>
      </w:r>
    </w:p>
    <w:p w:rsidR="00F108FC" w:rsidRDefault="00F108FC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с.Хендерге-Чимит-оол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</w:t>
      </w:r>
    </w:p>
    <w:p w:rsidR="00F108FC" w:rsidRDefault="00F108FC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с.Чал-Кежиг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Оюн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Е.Б</w:t>
      </w:r>
    </w:p>
    <w:p w:rsidR="00F108FC" w:rsidRDefault="00F108FC" w:rsidP="00097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с.Элегест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Иргит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А.К   </w:t>
      </w:r>
    </w:p>
    <w:p w:rsidR="00097700" w:rsidRPr="00097700" w:rsidRDefault="003146AD" w:rsidP="00F108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57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79CE" w:rsidRPr="00007AD1" w:rsidRDefault="00CD79CE" w:rsidP="00CD79C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D79CE" w:rsidRDefault="00CD79CE" w:rsidP="00CD79CE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CD79CE" w:rsidRDefault="00CD79CE" w:rsidP="00CD79CE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CD79CE" w:rsidRDefault="00CD79CE" w:rsidP="00CD79CE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CD79CE" w:rsidRDefault="00CD79CE" w:rsidP="00CD79CE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CD79CE" w:rsidRDefault="00CD79CE" w:rsidP="00CD79CE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CD79CE" w:rsidRDefault="00CD79CE" w:rsidP="00CD79CE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CD79CE" w:rsidRDefault="00CD79CE" w:rsidP="00CD79CE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6D0033" w:rsidRDefault="006D0033" w:rsidP="00CD79CE">
      <w:pPr>
        <w:pStyle w:val="a3"/>
        <w:spacing w:after="0" w:line="240" w:lineRule="auto"/>
        <w:ind w:left="0"/>
        <w:jc w:val="center"/>
        <w:rPr>
          <w:sz w:val="24"/>
          <w:szCs w:val="24"/>
        </w:rPr>
      </w:pPr>
    </w:p>
    <w:p w:rsidR="006D0033" w:rsidRPr="006D0033" w:rsidRDefault="003D5C53" w:rsidP="006D00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6D0033" w:rsidRPr="006D0033" w:rsidRDefault="006D0033" w:rsidP="006D00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0033">
        <w:rPr>
          <w:rFonts w:ascii="Times New Roman" w:hAnsi="Times New Roman" w:cs="Times New Roman"/>
          <w:sz w:val="24"/>
          <w:szCs w:val="24"/>
        </w:rPr>
        <w:t>Утверждено</w:t>
      </w:r>
    </w:p>
    <w:p w:rsidR="006D0033" w:rsidRPr="006D0033" w:rsidRDefault="006D0033" w:rsidP="006D00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D003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D0033" w:rsidRPr="006D0033" w:rsidRDefault="006D0033" w:rsidP="006D003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D0033"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 w:rsidRPr="006D0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03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D0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033" w:rsidRDefault="006D0033" w:rsidP="006D003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6D0033">
        <w:rPr>
          <w:rFonts w:ascii="Times New Roman" w:hAnsi="Times New Roman" w:cs="Times New Roman"/>
          <w:sz w:val="24"/>
          <w:szCs w:val="24"/>
        </w:rPr>
        <w:t>«26» января 2022 года № 25</w:t>
      </w:r>
    </w:p>
    <w:p w:rsidR="00495F27" w:rsidRDefault="00495F27" w:rsidP="006D003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495F27" w:rsidRPr="00495F27" w:rsidRDefault="00495F27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6D0033" w:rsidRPr="00495F27">
        <w:rPr>
          <w:rFonts w:ascii="Times New Roman" w:hAnsi="Times New Roman" w:cs="Times New Roman"/>
          <w:b/>
          <w:sz w:val="24"/>
          <w:szCs w:val="24"/>
        </w:rPr>
        <w:t xml:space="preserve">лан работы по недопущению распространения </w:t>
      </w:r>
    </w:p>
    <w:p w:rsidR="006D0033" w:rsidRDefault="006D003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5F27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495F27">
        <w:rPr>
          <w:rFonts w:ascii="Times New Roman" w:hAnsi="Times New Roman" w:cs="Times New Roman"/>
          <w:b/>
          <w:sz w:val="24"/>
          <w:szCs w:val="24"/>
        </w:rPr>
        <w:t xml:space="preserve"> инфекции (</w:t>
      </w:r>
      <w:r w:rsidRPr="00495F27">
        <w:rPr>
          <w:rFonts w:ascii="Times New Roman" w:hAnsi="Times New Roman" w:cs="Times New Roman"/>
          <w:b/>
          <w:sz w:val="24"/>
          <w:szCs w:val="24"/>
          <w:lang w:val="en-US"/>
        </w:rPr>
        <w:t>COVOD</w:t>
      </w:r>
      <w:r w:rsidRPr="00495F27">
        <w:rPr>
          <w:rFonts w:ascii="Times New Roman" w:hAnsi="Times New Roman" w:cs="Times New Roman"/>
          <w:b/>
          <w:sz w:val="24"/>
          <w:szCs w:val="24"/>
        </w:rPr>
        <w:t xml:space="preserve">-19) и </w:t>
      </w:r>
      <w:proofErr w:type="spellStart"/>
      <w:r w:rsidRPr="00495F27">
        <w:rPr>
          <w:rFonts w:ascii="Times New Roman" w:hAnsi="Times New Roman" w:cs="Times New Roman"/>
          <w:b/>
          <w:sz w:val="24"/>
          <w:szCs w:val="24"/>
        </w:rPr>
        <w:t>штама</w:t>
      </w:r>
      <w:proofErr w:type="spellEnd"/>
      <w:r w:rsidRPr="00495F27">
        <w:rPr>
          <w:rFonts w:ascii="Times New Roman" w:hAnsi="Times New Roman" w:cs="Times New Roman"/>
          <w:b/>
          <w:sz w:val="24"/>
          <w:szCs w:val="24"/>
        </w:rPr>
        <w:t xml:space="preserve"> «Омикрон»</w:t>
      </w:r>
    </w:p>
    <w:p w:rsidR="005031C2" w:rsidRDefault="005031C2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Обеспечить обработку всех помещений дезинфицирующими средствами, включая обработку всех контактных поверхностей, в том числе, дверные ручки, выключатели, поручни, перила, столы и стулья работников, оргтехнику. </w:t>
      </w:r>
    </w:p>
    <w:p w:rsidR="005031C2" w:rsidRPr="005031C2" w:rsidRDefault="005031C2" w:rsidP="005031C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Дезинфицирующая обработка должна совершаться со следующей периодичностью:</w:t>
      </w:r>
    </w:p>
    <w:p w:rsidR="005031C2" w:rsidRPr="005031C2" w:rsidRDefault="005031C2" w:rsidP="005031C2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помещений – 2 раза в день (утром и вечером).</w:t>
      </w:r>
    </w:p>
    <w:p w:rsidR="005031C2" w:rsidRPr="005031C2" w:rsidRDefault="005031C2" w:rsidP="005031C2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дверных ручек – каждый час</w:t>
      </w:r>
    </w:p>
    <w:p w:rsidR="005031C2" w:rsidRPr="005031C2" w:rsidRDefault="005031C2" w:rsidP="005031C2">
      <w:pPr>
        <w:numPr>
          <w:ilvl w:val="0"/>
          <w:numId w:val="4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санитарных узлов (пол, санитарно-техническое оборудование, в том числе вентили кранов, спуск бачков унитаза) – 3 раза в день.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дезинфекцию уборочного инвентаря после проведения уборки.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наличие отчетных графиков уборки с возможностью подписи ответственных лиц.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Проводить проветривание всех рабочих помещений не реже, чем раз в 2 часа. 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помещения, предполагающих одновременное нахождение нескольких лиц, оборудованием для обеззараживания воздуха.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Организовать закупку средств индивидуальной защиты, профилактики и дезинфекции (дезинфицирующих средств для обработки рук, индивидуальные медицинские маски, перчатки, дезинфициру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ющие моющие средства для уборки</w:t>
      </w: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организацию не менее, чем пятидневным запасом средств индивидуальной защиты и дезинфицирующих средств для обработки рук работников (исполнителей по гражданско-правовым договорам) и уборки помещений.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отдельное помещение для изоляции людей в случае выявления подозрения на ухудшение самочувствия или симптомов заболевания, до приезда бригады скорой медицинской помощи.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Организовать прием корреспонденции бесконтактным способом путем оборудования ящика для приема корреспонденции у входа в офис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(здание) в общедоступном месте. </w:t>
      </w: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приеме курьерской доставки держать дистанцию 1,5 метра, надевать средства индивидуальной защиты, продезинфицировать руки после приема.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Организовать обмен информацией преимущественно в электронном формате/по телефону. Внутреннее общение, взаимодействие с контрагентами, государственными органами обеспечить по электронным каналам связи.</w:t>
      </w:r>
    </w:p>
    <w:p w:rsidR="005031C2" w:rsidRPr="005031C2" w:rsidRDefault="005031C2" w:rsidP="005031C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31C2" w:rsidRPr="005031C2" w:rsidRDefault="005031C2" w:rsidP="005031C2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Мероприятия, осуществляемые в целях обеспечения безопасности всех лиц, посещающих организацию</w:t>
      </w: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Внедрить меры, предусмотренные инструкцией по входному контролю.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для всех работников (исполнителей по гражданско-правовым договорам) и иных лиц, входящих на территорию организации обработку рук дезинфицирующими салфетками или кожными антисептиками (предназначенными для этой цели), в том числе, с помощью дозаторов.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контроль обработки рук дезинфицирующими средствами всеми лицами, входящими на территорию организации.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Организовать измерение температуры всех лиц, входящих на территорию организации, бесконтактными термометрами.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 выявлении лица (не являющегося сотрудником) с симптомами ОРВИ, сотрудник должен предложить ему маску для индивидуальной защиты и измерение температуры, исключить контакт таких лиц с сотрудниками и иными третьими лицами, находящимися на территории организации.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Ограничить доступ третьих лиц на территорию организации, доступ осуществляется только по предварительному согласованию или записи. Для приема третьих лиц организовать систему социального </w:t>
      </w:r>
      <w:proofErr w:type="spellStart"/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дистанцирования</w:t>
      </w:r>
      <w:proofErr w:type="spellEnd"/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менее 1,5 метров. Принять следующие основные меры:</w:t>
      </w:r>
    </w:p>
    <w:p w:rsidR="005031C2" w:rsidRPr="005031C2" w:rsidRDefault="005031C2" w:rsidP="005031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нанести разметку на пол;</w:t>
      </w:r>
    </w:p>
    <w:p w:rsidR="005031C2" w:rsidRPr="005031C2" w:rsidRDefault="005031C2" w:rsidP="005031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организовать движение потоков;</w:t>
      </w:r>
    </w:p>
    <w:p w:rsidR="005031C2" w:rsidRPr="005031C2" w:rsidRDefault="005031C2" w:rsidP="005031C2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предупреждать о запрете коллективных посещений без необходимости.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Информировать об особом режиме работы и посещения организации доступными способами.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возможность бесконтактной оплаты услуг организации, в том числе, без использования наличных денежных средств.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Разместить в помещениях общего доступа стенды/памятки по мерам профилактики распространения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корона</w:t>
      </w: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вирусной</w:t>
      </w:r>
      <w:proofErr w:type="spellEnd"/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инфекции (COVID-19).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Удалить из всех помещений общего доступа контактные предметы (кроме тех, наличие которых обусловлено назначением помещения).</w:t>
      </w:r>
    </w:p>
    <w:p w:rsidR="005031C2" w:rsidRPr="005031C2" w:rsidRDefault="005031C2" w:rsidP="005031C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31C2" w:rsidRPr="005031C2" w:rsidRDefault="005031C2" w:rsidP="005031C2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Мероприятия, осуществляемые в целях обеспечения безопасности сотрудников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Содействовать исполнению своих обязанностей сотрудниками, переведенными на дистанционный режим работы.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Отменить командировки и отпуска с выездом за пределы территории Российской Федерации. 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Запретить посещение рабочих мест работниками, имеющими хронические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заболевания.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Запретить посещение организации сотрудниками, которые совместно проживают с лицами, которые прибыли из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других </w:t>
      </w: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допускать на рабочие места лиц старше 65 лет с предоставлением им либо оплачиваемого отпуска, либо удаленного режима работы.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обязательный осмотр работников (исполнителей по гражданско-правовым договорам) с измерением температуры перед началом рабочего дня, а также определением признаков наличия простудных заболеваний и ОРВИ.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Отстранять от работы и не допускать к рабочим местам работников (исполнителей по гражданско-правовым договорам) </w:t>
      </w:r>
      <w:bookmarkStart w:id="1" w:name="_Hlk37523668"/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выявлении повышенной температуры (выше 37, 2°С)</w:t>
      </w:r>
      <w:bookmarkEnd w:id="1"/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и/или признаков инфекционного заболевания.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всех работников (исполнителей по гражданско-правовым договорам) средствами индивидуальной защиты – масками (по возможности тканевыми для многоразового применения) и перчатками.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Информировать сотрудников о порядке использования средств индивидуальной защиты при ознакомлении с настоящим Планом.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Контролировать использование средств индивидуальных защиты работниками (исполнителями по гражданско-правовым договорам). 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свободную рассадку сотрудников в кабинетах (не менее 2 метров между людьми).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Запретить прием пищи на рабочем месте.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 график посещения служебных помещений для приема пищи в обеденный перерыв. 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Обеспечить помещения для приема пищи посудой однократного применения с последующим ее сбором, обеззараживанием и уничтожением.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Запрет использования в служебных помещениях систем кондиционирования и технических систем вентиляции.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Обеспечить условия для минимизации контактов между сотрудниками организации, в том числе, при передаче смен.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Содействовать отстраненным сотрудникам в обеспечении соблюдения режима самоизоляции.</w:t>
      </w:r>
    </w:p>
    <w:p w:rsidR="005031C2" w:rsidRPr="005031C2" w:rsidRDefault="005031C2" w:rsidP="005031C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31C2" w:rsidRPr="005031C2" w:rsidRDefault="005031C2" w:rsidP="005031C2">
      <w:pPr>
        <w:numPr>
          <w:ilvl w:val="0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Дополнительные обязанности сотрудников в целях обеспечения безопасности</w:t>
      </w: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Сотрудники, убывающие в отпуск, обязаны информировать непосредственного руководителя о местах проведения отпуска и маршруте следования.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Сотрудники обязаны самостоятельно измерять свою температуру: утром дома (до работы) и вечером дома (после работы).</w:t>
      </w:r>
    </w:p>
    <w:p w:rsidR="005031C2" w:rsidRPr="005031C2" w:rsidRDefault="005031C2" w:rsidP="005031C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выявлении у себя повышенной температуры сотрудник обязан воздержаться от прихода на работу и проинформировать непосредственного руководителя.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Отстраненный (или не пришедший на работу в связи с повышением температуры) сотрудник обязан вызвать врача в день отстранения. </w:t>
      </w:r>
    </w:p>
    <w:p w:rsidR="005031C2" w:rsidRPr="005031C2" w:rsidRDefault="005031C2" w:rsidP="005031C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вызова врача сотрудником возлагается на его непосредственного руководителя.</w:t>
      </w:r>
    </w:p>
    <w:p w:rsidR="005031C2" w:rsidRPr="005031C2" w:rsidRDefault="005031C2" w:rsidP="005031C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Отстраненный сотрудник обязан проинформировать непосредственного руководителя о результатах обследования врачом.</w:t>
      </w:r>
    </w:p>
    <w:p w:rsidR="005031C2" w:rsidRPr="005031C2" w:rsidRDefault="005031C2" w:rsidP="005031C2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Отстраненный сотрудник обязан в ежедневном режиме информировать непосредственного руководителя о своем состоянии здоровья и местонахождении.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Сотрудники обязаны соблюдать дистанцию (между собой и другими сотрудниками; между собой и третьими лицами) не менее 1,5 метра. 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Сотрудники обязаны воздержаться от рукопожатий, объятий и иных телесных контактов.</w:t>
      </w:r>
    </w:p>
    <w:p w:rsidR="005031C2" w:rsidRPr="005031C2" w:rsidRDefault="005031C2" w:rsidP="005031C2">
      <w:pPr>
        <w:numPr>
          <w:ilvl w:val="1"/>
          <w:numId w:val="3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31C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Сотрудники обязаны строго соблюдать личную гигиену, в том числе, мыть руки с использованием мыла, применять средства дезинфекции.</w:t>
      </w:r>
    </w:p>
    <w:p w:rsidR="00495F27" w:rsidRDefault="00495F27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3D5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7231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3D5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Pr="003D5C53" w:rsidRDefault="003D5C53" w:rsidP="003D5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033" w:rsidRPr="003D5C53" w:rsidRDefault="003D5C53" w:rsidP="003D5C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3D5C53" w:rsidRPr="003D5C53" w:rsidRDefault="003D5C53" w:rsidP="003D5C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C53">
        <w:rPr>
          <w:rFonts w:ascii="Times New Roman" w:hAnsi="Times New Roman" w:cs="Times New Roman"/>
          <w:sz w:val="24"/>
          <w:szCs w:val="24"/>
        </w:rPr>
        <w:t>Утверждено</w:t>
      </w:r>
    </w:p>
    <w:p w:rsidR="003D5C53" w:rsidRPr="003D5C53" w:rsidRDefault="003D5C53" w:rsidP="003D5C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C53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D5C53" w:rsidRPr="003D5C53" w:rsidRDefault="003D5C53" w:rsidP="003D5C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D5C53">
        <w:rPr>
          <w:rFonts w:ascii="Times New Roman" w:hAnsi="Times New Roman" w:cs="Times New Roman"/>
          <w:sz w:val="24"/>
          <w:szCs w:val="24"/>
        </w:rPr>
        <w:t>Чеди-Хольского</w:t>
      </w:r>
      <w:proofErr w:type="spellEnd"/>
      <w:r w:rsidRPr="003D5C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C5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D5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C53" w:rsidRPr="003D5C53" w:rsidRDefault="003D5C53" w:rsidP="003D5C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5C53">
        <w:rPr>
          <w:rFonts w:ascii="Times New Roman" w:hAnsi="Times New Roman" w:cs="Times New Roman"/>
          <w:sz w:val="24"/>
          <w:szCs w:val="24"/>
        </w:rPr>
        <w:lastRenderedPageBreak/>
        <w:t>«26» января 2022 года № 25</w:t>
      </w:r>
    </w:p>
    <w:p w:rsidR="003D5C53" w:rsidRDefault="003D5C53" w:rsidP="003D5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53" w:rsidRDefault="003D5C53" w:rsidP="003D5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C53" w:rsidRPr="003D5C53" w:rsidRDefault="003D5C53" w:rsidP="003D5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53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3D5C53" w:rsidRPr="003D5C53" w:rsidRDefault="003D5C53" w:rsidP="003D5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53">
        <w:rPr>
          <w:rFonts w:ascii="Times New Roman" w:hAnsi="Times New Roman" w:cs="Times New Roman"/>
          <w:b/>
          <w:sz w:val="24"/>
          <w:szCs w:val="24"/>
        </w:rPr>
        <w:t xml:space="preserve"> проведения межведомственных рейдовых мероприятий, направленных на </w:t>
      </w:r>
    </w:p>
    <w:p w:rsidR="003D5C53" w:rsidRPr="003D5C53" w:rsidRDefault="003D5C53" w:rsidP="003D5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C53">
        <w:rPr>
          <w:rFonts w:ascii="Times New Roman" w:hAnsi="Times New Roman" w:cs="Times New Roman"/>
          <w:b/>
          <w:sz w:val="24"/>
          <w:szCs w:val="24"/>
        </w:rPr>
        <w:t xml:space="preserve">недопущение распространения </w:t>
      </w:r>
      <w:proofErr w:type="spellStart"/>
      <w:r w:rsidRPr="003D5C53">
        <w:rPr>
          <w:rFonts w:ascii="Times New Roman" w:hAnsi="Times New Roman" w:cs="Times New Roman"/>
          <w:b/>
          <w:sz w:val="24"/>
          <w:szCs w:val="24"/>
        </w:rPr>
        <w:t>короновирусной</w:t>
      </w:r>
      <w:proofErr w:type="spellEnd"/>
      <w:r w:rsidRPr="003D5C53">
        <w:rPr>
          <w:rFonts w:ascii="Times New Roman" w:hAnsi="Times New Roman" w:cs="Times New Roman"/>
          <w:b/>
          <w:sz w:val="24"/>
          <w:szCs w:val="24"/>
        </w:rPr>
        <w:t xml:space="preserve"> инфекции COVID-19 и штамма «Омикрон»   </w:t>
      </w:r>
    </w:p>
    <w:tbl>
      <w:tblPr>
        <w:tblpPr w:leftFromText="180" w:rightFromText="180" w:vertAnchor="text" w:horzAnchor="margin" w:tblpXSpec="center" w:tblpY="164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1944"/>
        <w:gridCol w:w="3564"/>
        <w:gridCol w:w="2544"/>
        <w:gridCol w:w="1860"/>
      </w:tblGrid>
      <w:tr w:rsidR="003D5C53" w:rsidRPr="003D5C53" w:rsidTr="003D5C53">
        <w:trPr>
          <w:trHeight w:val="792"/>
        </w:trPr>
        <w:tc>
          <w:tcPr>
            <w:tcW w:w="696" w:type="dxa"/>
          </w:tcPr>
          <w:p w:rsidR="003D5C53" w:rsidRPr="003D5C53" w:rsidRDefault="003D5C53" w:rsidP="003D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5C53">
              <w:rPr>
                <w:rFonts w:ascii="Times New Roman" w:hAnsi="Times New Roman" w:cs="Times New Roman"/>
                <w:szCs w:val="24"/>
              </w:rPr>
              <w:t xml:space="preserve">№ </w:t>
            </w:r>
          </w:p>
        </w:tc>
        <w:tc>
          <w:tcPr>
            <w:tcW w:w="1944" w:type="dxa"/>
            <w:shd w:val="clear" w:color="auto" w:fill="auto"/>
          </w:tcPr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Дата выхода </w:t>
            </w:r>
          </w:p>
        </w:tc>
        <w:tc>
          <w:tcPr>
            <w:tcW w:w="3564" w:type="dxa"/>
            <w:shd w:val="clear" w:color="auto" w:fill="auto"/>
          </w:tcPr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Руководитель группы </w:t>
            </w:r>
          </w:p>
        </w:tc>
        <w:tc>
          <w:tcPr>
            <w:tcW w:w="2544" w:type="dxa"/>
            <w:shd w:val="clear" w:color="auto" w:fill="auto"/>
          </w:tcPr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Члены группы </w:t>
            </w:r>
          </w:p>
        </w:tc>
        <w:tc>
          <w:tcPr>
            <w:tcW w:w="1860" w:type="dxa"/>
            <w:shd w:val="clear" w:color="auto" w:fill="auto"/>
          </w:tcPr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Маршрут (</w:t>
            </w:r>
            <w:proofErr w:type="spellStart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общ.места</w:t>
            </w:r>
            <w:proofErr w:type="spellEnd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магазины)</w:t>
            </w:r>
          </w:p>
        </w:tc>
      </w:tr>
      <w:tr w:rsidR="003D5C53" w:rsidRPr="003D5C53" w:rsidTr="003D5C53">
        <w:trPr>
          <w:trHeight w:val="792"/>
        </w:trPr>
        <w:tc>
          <w:tcPr>
            <w:tcW w:w="696" w:type="dxa"/>
          </w:tcPr>
          <w:p w:rsidR="003D5C53" w:rsidRPr="003D5C53" w:rsidRDefault="003D5C53" w:rsidP="003D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5C53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44" w:type="dxa"/>
            <w:shd w:val="clear" w:color="auto" w:fill="auto"/>
          </w:tcPr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вторникам </w:t>
            </w:r>
          </w:p>
        </w:tc>
        <w:tc>
          <w:tcPr>
            <w:tcW w:w="3564" w:type="dxa"/>
            <w:shd w:val="clear" w:color="auto" w:fill="auto"/>
          </w:tcPr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И.о.заместителя</w:t>
            </w:r>
            <w:proofErr w:type="spellEnd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председателя администрации </w:t>
            </w:r>
            <w:proofErr w:type="spellStart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Чеди-Хольского</w:t>
            </w:r>
            <w:proofErr w:type="spellEnd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кожууна</w:t>
            </w:r>
            <w:proofErr w:type="spellEnd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социальной политике и взаимодействию с общественными организациями- Сазан-</w:t>
            </w:r>
            <w:proofErr w:type="spellStart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оол</w:t>
            </w:r>
            <w:proofErr w:type="spellEnd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А.В  </w:t>
            </w:r>
          </w:p>
        </w:tc>
        <w:tc>
          <w:tcPr>
            <w:tcW w:w="2544" w:type="dxa"/>
            <w:shd w:val="clear" w:color="auto" w:fill="auto"/>
          </w:tcPr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1.Ооржак Э.Н. – начальник </w:t>
            </w:r>
            <w:proofErr w:type="spellStart"/>
            <w:proofErr w:type="gramStart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соц.блока</w:t>
            </w:r>
            <w:proofErr w:type="spellEnd"/>
            <w:proofErr w:type="gramEnd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</w:t>
            </w:r>
            <w:proofErr w:type="spellStart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Бадыжик</w:t>
            </w:r>
            <w:proofErr w:type="spellEnd"/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Ч.Н- ведущий специалист УО </w:t>
            </w:r>
          </w:p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3.Оюн А.А. – ведущий спец по спорту и молодежи </w:t>
            </w:r>
          </w:p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</w:tcPr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Мира </w:t>
            </w:r>
            <w:r w:rsid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ити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Магазины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Каток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Игровые площадки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Роща березовая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Гора Ленина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Аллея Славы </w:t>
            </w:r>
          </w:p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D5C53" w:rsidRPr="003D5C53" w:rsidTr="003D5C53">
        <w:trPr>
          <w:trHeight w:val="792"/>
        </w:trPr>
        <w:tc>
          <w:tcPr>
            <w:tcW w:w="696" w:type="dxa"/>
          </w:tcPr>
          <w:p w:rsidR="003D5C53" w:rsidRPr="003D5C53" w:rsidRDefault="003D5C53" w:rsidP="003D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5C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44" w:type="dxa"/>
            <w:shd w:val="clear" w:color="auto" w:fill="auto"/>
          </w:tcPr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средам</w:t>
            </w:r>
          </w:p>
        </w:tc>
        <w:tc>
          <w:tcPr>
            <w:tcW w:w="3564" w:type="dxa"/>
            <w:shd w:val="clear" w:color="auto" w:fill="auto"/>
          </w:tcPr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заместителя председателя администрации по экономике, финансам и сельскому хозяйству-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Маспын-оол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А.В </w:t>
            </w:r>
          </w:p>
        </w:tc>
        <w:tc>
          <w:tcPr>
            <w:tcW w:w="2544" w:type="dxa"/>
            <w:shd w:val="clear" w:color="auto" w:fill="auto"/>
          </w:tcPr>
          <w:p w:rsidR="003D5C53" w:rsidRDefault="003D5C53" w:rsidP="00973C2E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1.Оюн А.А-начальник отдела по экономическому развитию</w:t>
            </w:r>
          </w:p>
          <w:p w:rsidR="003D5C53" w:rsidRPr="003D5C53" w:rsidRDefault="003D5C53" w:rsidP="00973C2E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  <w:r w:rsid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Кенден</w:t>
            </w:r>
            <w:proofErr w:type="spellEnd"/>
            <w:r w:rsid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Н.А-ведущий специалист по развитию МСП  </w:t>
            </w:r>
          </w:p>
        </w:tc>
        <w:tc>
          <w:tcPr>
            <w:tcW w:w="1860" w:type="dxa"/>
            <w:shd w:val="clear" w:color="auto" w:fill="auto"/>
          </w:tcPr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Мира сити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Магазины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Каток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Игровые площадки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Роща березовая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Гора Ленина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Аллея Славы </w:t>
            </w:r>
          </w:p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D5C53" w:rsidRPr="003D5C53" w:rsidTr="003D5C53">
        <w:trPr>
          <w:trHeight w:val="792"/>
        </w:trPr>
        <w:tc>
          <w:tcPr>
            <w:tcW w:w="696" w:type="dxa"/>
          </w:tcPr>
          <w:p w:rsidR="003D5C53" w:rsidRPr="003D5C53" w:rsidRDefault="003D5C53" w:rsidP="003D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5C5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44" w:type="dxa"/>
            <w:shd w:val="clear" w:color="auto" w:fill="auto"/>
          </w:tcPr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четвергам </w:t>
            </w:r>
          </w:p>
        </w:tc>
        <w:tc>
          <w:tcPr>
            <w:tcW w:w="3564" w:type="dxa"/>
            <w:shd w:val="clear" w:color="auto" w:fill="auto"/>
          </w:tcPr>
          <w:p w:rsidR="003D5C53" w:rsidRPr="003D5C53" w:rsidRDefault="00973C2E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заместителя председателя администрации по жизнеобеспечению, строительству и ГО и ЧС –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Найдан-оол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С.Р  </w:t>
            </w:r>
          </w:p>
        </w:tc>
        <w:tc>
          <w:tcPr>
            <w:tcW w:w="2544" w:type="dxa"/>
            <w:shd w:val="clear" w:color="auto" w:fill="auto"/>
          </w:tcPr>
          <w:p w:rsidR="003D5C53" w:rsidRDefault="00973C2E" w:rsidP="00973C2E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Начальник управления по жизнеобеспечению, строительству и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ЧС-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А.К</w:t>
            </w:r>
          </w:p>
          <w:p w:rsidR="00973C2E" w:rsidRPr="003D5C53" w:rsidRDefault="00973C2E" w:rsidP="00973C2E">
            <w:pPr>
              <w:spacing w:after="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2. Начальник отдела ГО и ЧС и ЕДДС-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М.Л </w:t>
            </w:r>
          </w:p>
        </w:tc>
        <w:tc>
          <w:tcPr>
            <w:tcW w:w="1860" w:type="dxa"/>
            <w:shd w:val="clear" w:color="auto" w:fill="auto"/>
          </w:tcPr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Мира сити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Магазины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Каток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Игровые площадки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Роща березовая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Гора Ленина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Аллея Славы </w:t>
            </w:r>
          </w:p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D5C53" w:rsidRPr="003D5C53" w:rsidTr="003D5C53">
        <w:trPr>
          <w:trHeight w:val="792"/>
        </w:trPr>
        <w:tc>
          <w:tcPr>
            <w:tcW w:w="696" w:type="dxa"/>
          </w:tcPr>
          <w:p w:rsidR="003D5C53" w:rsidRPr="003D5C53" w:rsidRDefault="003D5C53" w:rsidP="003D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3D5C53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44" w:type="dxa"/>
            <w:shd w:val="clear" w:color="auto" w:fill="auto"/>
          </w:tcPr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 пятницам </w:t>
            </w:r>
          </w:p>
        </w:tc>
        <w:tc>
          <w:tcPr>
            <w:tcW w:w="3564" w:type="dxa"/>
            <w:shd w:val="clear" w:color="auto" w:fill="auto"/>
          </w:tcPr>
          <w:p w:rsidR="003D5C53" w:rsidRDefault="00973C2E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начальника управления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Чеди-Хольского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РТ-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Даржай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В.В </w:t>
            </w:r>
          </w:p>
          <w:p w:rsidR="00973C2E" w:rsidRPr="003D5C53" w:rsidRDefault="00973C2E" w:rsidP="00973C2E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с.Хову-Аксы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Сайын-оол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А.В</w:t>
            </w:r>
          </w:p>
        </w:tc>
        <w:tc>
          <w:tcPr>
            <w:tcW w:w="2544" w:type="dxa"/>
            <w:shd w:val="clear" w:color="auto" w:fill="auto"/>
          </w:tcPr>
          <w:p w:rsidR="003D5C53" w:rsidRPr="003D5C53" w:rsidRDefault="00973C2E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1. </w:t>
            </w:r>
            <w:r w:rsidRP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И.о</w:t>
            </w:r>
            <w:proofErr w:type="spellEnd"/>
            <w:r w:rsidRP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начальника управления культуры и духовного развития </w:t>
            </w:r>
            <w:proofErr w:type="spellStart"/>
            <w:r w:rsidRP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Чеди-Хольского</w:t>
            </w:r>
            <w:proofErr w:type="spellEnd"/>
            <w:r w:rsidRP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кожууна</w:t>
            </w:r>
            <w:proofErr w:type="spellEnd"/>
            <w:r w:rsidRP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РТ – </w:t>
            </w:r>
            <w:proofErr w:type="spellStart"/>
            <w:r w:rsidRP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Монгуш</w:t>
            </w:r>
            <w:proofErr w:type="spellEnd"/>
            <w:r w:rsidRPr="00973C2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А-Х.С</w:t>
            </w:r>
          </w:p>
        </w:tc>
        <w:tc>
          <w:tcPr>
            <w:tcW w:w="1860" w:type="dxa"/>
            <w:shd w:val="clear" w:color="auto" w:fill="auto"/>
          </w:tcPr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Мира сити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Магазины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Каток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Игровые площадки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Роща березовая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Гора Ленина </w:t>
            </w:r>
          </w:p>
          <w:p w:rsidR="003D5C53" w:rsidRPr="003D5C53" w:rsidRDefault="003D5C53" w:rsidP="003D5C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D5C5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Аллея Славы </w:t>
            </w:r>
          </w:p>
          <w:p w:rsidR="003D5C53" w:rsidRPr="003D5C53" w:rsidRDefault="003D5C53" w:rsidP="003D5C53">
            <w:pPr>
              <w:spacing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D5C53" w:rsidRPr="003D5C53" w:rsidRDefault="003D5C53" w:rsidP="003D5C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D5C53" w:rsidRPr="003D5C53" w:rsidRDefault="003D5C53" w:rsidP="003D5C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D5C53" w:rsidRPr="003D5C53" w:rsidRDefault="003D5C53" w:rsidP="003D5C5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3D5C53" w:rsidRPr="00495F27" w:rsidRDefault="003D5C53" w:rsidP="00495F2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D5C53" w:rsidRPr="00495F27" w:rsidSect="003D5C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3AC1"/>
    <w:multiLevelType w:val="hybridMultilevel"/>
    <w:tmpl w:val="D36C6DA6"/>
    <w:lvl w:ilvl="0" w:tplc="4168A82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880"/>
    <w:multiLevelType w:val="hybridMultilevel"/>
    <w:tmpl w:val="CCA4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973D6D"/>
    <w:multiLevelType w:val="multilevel"/>
    <w:tmpl w:val="99361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BCD3790"/>
    <w:multiLevelType w:val="hybridMultilevel"/>
    <w:tmpl w:val="1BD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D3"/>
    <w:rsid w:val="00097700"/>
    <w:rsid w:val="002F6E92"/>
    <w:rsid w:val="003146AD"/>
    <w:rsid w:val="003A17A0"/>
    <w:rsid w:val="003D5C53"/>
    <w:rsid w:val="003E5F4B"/>
    <w:rsid w:val="00495F27"/>
    <w:rsid w:val="005031C2"/>
    <w:rsid w:val="005255BE"/>
    <w:rsid w:val="005F2588"/>
    <w:rsid w:val="006D0033"/>
    <w:rsid w:val="00717E8F"/>
    <w:rsid w:val="0072318E"/>
    <w:rsid w:val="00745B16"/>
    <w:rsid w:val="008C3353"/>
    <w:rsid w:val="00922489"/>
    <w:rsid w:val="009557C1"/>
    <w:rsid w:val="00973C2E"/>
    <w:rsid w:val="009A5A28"/>
    <w:rsid w:val="00A55B87"/>
    <w:rsid w:val="00A87A5C"/>
    <w:rsid w:val="00C25284"/>
    <w:rsid w:val="00C31C4E"/>
    <w:rsid w:val="00CD79CE"/>
    <w:rsid w:val="00DE3869"/>
    <w:rsid w:val="00DE48D2"/>
    <w:rsid w:val="00E06AE3"/>
    <w:rsid w:val="00F050D3"/>
    <w:rsid w:val="00F1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AB04C"/>
  <w15:docId w15:val="{FCB8549D-982A-4267-B1F5-F9D04670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0D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0D3"/>
    <w:pPr>
      <w:ind w:left="720"/>
      <w:contextualSpacing/>
    </w:pPr>
  </w:style>
  <w:style w:type="table" w:styleId="a4">
    <w:name w:val="Table Grid"/>
    <w:basedOn w:val="a1"/>
    <w:uiPriority w:val="59"/>
    <w:rsid w:val="00F05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9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Владими_р</cp:lastModifiedBy>
  <cp:revision>15</cp:revision>
  <cp:lastPrinted>2022-01-28T05:31:00Z</cp:lastPrinted>
  <dcterms:created xsi:type="dcterms:W3CDTF">2022-01-27T08:13:00Z</dcterms:created>
  <dcterms:modified xsi:type="dcterms:W3CDTF">2022-02-08T02:45:00Z</dcterms:modified>
</cp:coreProperties>
</file>