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1C" w:rsidRDefault="00E3431C"/>
    <w:tbl>
      <w:tblPr>
        <w:tblpPr w:leftFromText="180" w:rightFromText="180" w:vertAnchor="text" w:horzAnchor="page" w:tblpX="1190" w:tblpY="220"/>
        <w:tblW w:w="106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40"/>
        <w:gridCol w:w="1800"/>
        <w:gridCol w:w="4680"/>
      </w:tblGrid>
      <w:tr w:rsidR="00095AF6" w:rsidRPr="00FA6D4B" w:rsidTr="002E27B5">
        <w:trPr>
          <w:trHeight w:val="899"/>
        </w:trPr>
        <w:tc>
          <w:tcPr>
            <w:tcW w:w="4140" w:type="dxa"/>
            <w:vAlign w:val="center"/>
          </w:tcPr>
          <w:p w:rsidR="00095AF6" w:rsidRDefault="00095AF6" w:rsidP="002E27B5">
            <w:pPr>
              <w:jc w:val="center"/>
              <w:rPr>
                <w:b/>
                <w:sz w:val="24"/>
                <w:szCs w:val="24"/>
              </w:rPr>
            </w:pPr>
            <w:r w:rsidRPr="00DA567F">
              <w:rPr>
                <w:b/>
                <w:sz w:val="24"/>
                <w:szCs w:val="24"/>
              </w:rPr>
              <w:t>ХУРАЛ ПРЕДСТАВИТЕЛЕЙ</w:t>
            </w:r>
          </w:p>
          <w:p w:rsidR="002015B6" w:rsidRPr="00DA567F" w:rsidRDefault="002015B6" w:rsidP="002E27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СУМОНА САЙЛЫГ</w:t>
            </w:r>
          </w:p>
          <w:p w:rsidR="00095AF6" w:rsidRPr="00DA567F" w:rsidRDefault="00095AF6" w:rsidP="002E27B5">
            <w:pPr>
              <w:jc w:val="center"/>
              <w:rPr>
                <w:b/>
                <w:sz w:val="24"/>
                <w:szCs w:val="24"/>
              </w:rPr>
            </w:pPr>
            <w:r w:rsidRPr="00DA567F">
              <w:rPr>
                <w:b/>
                <w:sz w:val="24"/>
                <w:szCs w:val="24"/>
              </w:rPr>
              <w:t xml:space="preserve">ЧЕДИ-ХОЛЬСКОГО </w:t>
            </w:r>
            <w:r>
              <w:rPr>
                <w:b/>
                <w:sz w:val="24"/>
                <w:szCs w:val="24"/>
              </w:rPr>
              <w:t>КО</w:t>
            </w:r>
            <w:r w:rsidRPr="00DA567F">
              <w:rPr>
                <w:b/>
                <w:sz w:val="24"/>
                <w:szCs w:val="24"/>
              </w:rPr>
              <w:t>ЖУУНА РЕСПУБЛИКИ ТЫВА</w:t>
            </w:r>
          </w:p>
        </w:tc>
        <w:tc>
          <w:tcPr>
            <w:tcW w:w="1800" w:type="dxa"/>
          </w:tcPr>
          <w:p w:rsidR="00095AF6" w:rsidRPr="00FA6D4B" w:rsidRDefault="00CD458D" w:rsidP="00365406">
            <w:pPr>
              <w:ind w:left="289" w:hanging="109"/>
              <w:jc w:val="center"/>
              <w:rPr>
                <w:sz w:val="28"/>
                <w:szCs w:val="28"/>
              </w:rPr>
            </w:pPr>
            <w:r w:rsidRPr="00FD525A">
              <w:rPr>
                <w:noProof/>
              </w:rPr>
              <w:drawing>
                <wp:inline distT="0" distB="0" distL="0" distR="0" wp14:anchorId="51F9A385" wp14:editId="71031781">
                  <wp:extent cx="838200" cy="1038225"/>
                  <wp:effectExtent l="0" t="0" r="0" b="0"/>
                  <wp:docPr id="1" name="Рисунок 1" descr="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Align w:val="center"/>
          </w:tcPr>
          <w:p w:rsidR="00095AF6" w:rsidRPr="004B02B9" w:rsidRDefault="00095AF6" w:rsidP="002E27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ТЫВА РЕСПУБЛИКАНЫҢ</w:t>
            </w:r>
          </w:p>
          <w:p w:rsidR="00095AF6" w:rsidRPr="00DA567F" w:rsidRDefault="00095AF6" w:rsidP="002E27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ЧЕДИ-ХӨЛ КОЖУУННУҢ</w:t>
            </w:r>
            <w:r w:rsidR="002015B6">
              <w:rPr>
                <w:b/>
                <w:sz w:val="24"/>
                <w:szCs w:val="24"/>
              </w:rPr>
              <w:t xml:space="preserve"> САЙЛЫГ СУМУЗУНУН</w:t>
            </w:r>
          </w:p>
          <w:p w:rsidR="00095AF6" w:rsidRPr="00FA6D4B" w:rsidRDefault="00095AF6" w:rsidP="002E27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ТӨ</w:t>
            </w:r>
            <w:r w:rsidRPr="00DA567F">
              <w:rPr>
                <w:b/>
                <w:sz w:val="24"/>
                <w:szCs w:val="24"/>
              </w:rPr>
              <w:t>ЛЭЭЛЕКЧИЛЕР ХУРАЛЫ</w:t>
            </w:r>
          </w:p>
        </w:tc>
      </w:tr>
    </w:tbl>
    <w:p w:rsidR="00E23BA8" w:rsidRDefault="00E23BA8" w:rsidP="00E23BA8">
      <w:pPr>
        <w:pStyle w:val="ac"/>
        <w:ind w:right="25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A6D4B">
        <w:rPr>
          <w:sz w:val="28"/>
          <w:szCs w:val="28"/>
        </w:rPr>
        <w:t>=================================</w:t>
      </w:r>
      <w:r>
        <w:rPr>
          <w:sz w:val="28"/>
          <w:szCs w:val="28"/>
        </w:rPr>
        <w:t>========================</w:t>
      </w:r>
    </w:p>
    <w:p w:rsidR="00E3431C" w:rsidRDefault="00CF78EF" w:rsidP="00555125">
      <w:pPr>
        <w:pStyle w:val="ac"/>
        <w:ind w:right="25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B0AA8" w:rsidRPr="00CF78EF" w:rsidRDefault="00C6191F" w:rsidP="00CF78EF">
      <w:pPr>
        <w:pStyle w:val="ac"/>
        <w:ind w:right="256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CF78EF">
        <w:rPr>
          <w:sz w:val="28"/>
          <w:szCs w:val="28"/>
        </w:rPr>
        <w:t>.10.2024</w:t>
      </w:r>
      <w:r w:rsidR="00555125">
        <w:rPr>
          <w:sz w:val="28"/>
          <w:szCs w:val="28"/>
        </w:rPr>
        <w:t>г                                с</w:t>
      </w:r>
      <w:r w:rsidR="00E3431C">
        <w:rPr>
          <w:sz w:val="28"/>
          <w:szCs w:val="28"/>
        </w:rPr>
        <w:t>.</w:t>
      </w:r>
      <w:r w:rsidR="00555125">
        <w:rPr>
          <w:sz w:val="28"/>
          <w:szCs w:val="28"/>
        </w:rPr>
        <w:t xml:space="preserve">Сайлыг            </w:t>
      </w:r>
      <w:r w:rsidR="00CF78EF">
        <w:rPr>
          <w:sz w:val="28"/>
          <w:szCs w:val="28"/>
        </w:rPr>
        <w:t xml:space="preserve">                             №12</w:t>
      </w:r>
    </w:p>
    <w:p w:rsidR="009B073D" w:rsidRDefault="009B073D" w:rsidP="009B0AA8">
      <w:pPr>
        <w:pStyle w:val="ac"/>
        <w:ind w:right="256"/>
        <w:jc w:val="both"/>
        <w:rPr>
          <w:b/>
          <w:sz w:val="28"/>
          <w:szCs w:val="28"/>
        </w:rPr>
      </w:pPr>
    </w:p>
    <w:p w:rsidR="00F5312C" w:rsidRDefault="00F5312C" w:rsidP="001A3A46">
      <w:pPr>
        <w:pStyle w:val="af0"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AE6BB2" w:rsidRDefault="00365406" w:rsidP="00365406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«</w:t>
      </w:r>
      <w:r w:rsidRPr="00FC0841">
        <w:rPr>
          <w:b/>
          <w:spacing w:val="2"/>
          <w:sz w:val="28"/>
          <w:szCs w:val="28"/>
        </w:rPr>
        <w:t>О</w:t>
      </w:r>
      <w:r w:rsidR="00AE6BB2">
        <w:rPr>
          <w:b/>
          <w:spacing w:val="2"/>
          <w:sz w:val="28"/>
          <w:szCs w:val="28"/>
        </w:rPr>
        <w:t>б утверждении</w:t>
      </w:r>
      <w:r w:rsidRPr="00FC0841">
        <w:rPr>
          <w:b/>
          <w:spacing w:val="2"/>
          <w:sz w:val="28"/>
          <w:szCs w:val="28"/>
        </w:rPr>
        <w:t xml:space="preserve"> Положени</w:t>
      </w:r>
      <w:r w:rsidR="00AE6BB2">
        <w:rPr>
          <w:b/>
          <w:spacing w:val="2"/>
          <w:sz w:val="28"/>
          <w:szCs w:val="28"/>
        </w:rPr>
        <w:t>я</w:t>
      </w:r>
      <w:r w:rsidRPr="00FC0841">
        <w:rPr>
          <w:b/>
          <w:spacing w:val="2"/>
          <w:sz w:val="28"/>
          <w:szCs w:val="28"/>
        </w:rPr>
        <w:t xml:space="preserve"> о приватизации </w:t>
      </w:r>
    </w:p>
    <w:p w:rsidR="00365406" w:rsidRPr="00FC0841" w:rsidRDefault="00292D41" w:rsidP="00365406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м</w:t>
      </w:r>
      <w:r w:rsidR="00365406" w:rsidRPr="00FC0841">
        <w:rPr>
          <w:b/>
          <w:spacing w:val="2"/>
          <w:sz w:val="28"/>
          <w:szCs w:val="28"/>
        </w:rPr>
        <w:t>уници</w:t>
      </w:r>
      <w:r>
        <w:rPr>
          <w:b/>
          <w:spacing w:val="2"/>
          <w:sz w:val="28"/>
          <w:szCs w:val="28"/>
        </w:rPr>
        <w:t>пального имущества</w:t>
      </w:r>
      <w:r w:rsidR="00365406">
        <w:rPr>
          <w:b/>
          <w:spacing w:val="2"/>
          <w:sz w:val="28"/>
          <w:szCs w:val="28"/>
        </w:rPr>
        <w:t>»</w:t>
      </w:r>
    </w:p>
    <w:p w:rsidR="00365406" w:rsidRDefault="00365406" w:rsidP="00365406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365406" w:rsidRPr="00FC0841" w:rsidRDefault="00365406" w:rsidP="00365406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365406" w:rsidRPr="00FC0841" w:rsidRDefault="00365406" w:rsidP="00365406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C0841">
        <w:rPr>
          <w:spacing w:val="2"/>
          <w:sz w:val="28"/>
          <w:szCs w:val="28"/>
        </w:rPr>
        <w:t>Руководствуясь </w:t>
      </w:r>
      <w:hyperlink r:id="rId8" w:history="1">
        <w:r w:rsidRPr="00316272">
          <w:rPr>
            <w:spacing w:val="2"/>
            <w:sz w:val="28"/>
            <w:szCs w:val="28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FC0841">
        <w:rPr>
          <w:spacing w:val="2"/>
          <w:sz w:val="28"/>
          <w:szCs w:val="28"/>
        </w:rPr>
        <w:t>, </w:t>
      </w:r>
      <w:hyperlink r:id="rId9" w:history="1">
        <w:r w:rsidRPr="00316272">
          <w:rPr>
            <w:spacing w:val="2"/>
            <w:sz w:val="28"/>
            <w:szCs w:val="28"/>
          </w:rPr>
          <w:t>Федеральным законом от 21 декабря 2001 года N 178-ФЗ "О приватизации государственного и муниципального имущества"</w:t>
        </w:r>
      </w:hyperlink>
      <w:r w:rsidR="00292D41">
        <w:rPr>
          <w:spacing w:val="2"/>
          <w:sz w:val="28"/>
          <w:szCs w:val="28"/>
        </w:rPr>
        <w:t xml:space="preserve">, </w:t>
      </w:r>
      <w:r w:rsidRPr="00FC0841">
        <w:rPr>
          <w:spacing w:val="2"/>
          <w:sz w:val="28"/>
          <w:szCs w:val="28"/>
        </w:rPr>
        <w:t> </w:t>
      </w:r>
      <w:hyperlink r:id="rId10" w:history="1">
        <w:r w:rsidR="00292D41">
          <w:rPr>
            <w:spacing w:val="2"/>
            <w:sz w:val="28"/>
            <w:szCs w:val="28"/>
          </w:rPr>
          <w:t xml:space="preserve">Уставом сельского поселения сумона </w:t>
        </w:r>
        <w:r w:rsidR="000134B3">
          <w:rPr>
            <w:spacing w:val="2"/>
            <w:sz w:val="28"/>
            <w:szCs w:val="28"/>
          </w:rPr>
          <w:t>Сайлыг Чед</w:t>
        </w:r>
        <w:r w:rsidR="000134B3">
          <w:rPr>
            <w:sz w:val="28"/>
            <w:szCs w:val="28"/>
          </w:rPr>
          <w:t>и-Хольского</w:t>
        </w:r>
        <w:r w:rsidRPr="00316272">
          <w:rPr>
            <w:sz w:val="28"/>
            <w:szCs w:val="28"/>
          </w:rPr>
          <w:t xml:space="preserve"> кожуун</w:t>
        </w:r>
        <w:r w:rsidR="000134B3">
          <w:rPr>
            <w:sz w:val="28"/>
            <w:szCs w:val="28"/>
          </w:rPr>
          <w:t>а</w:t>
        </w:r>
        <w:r w:rsidRPr="00316272">
          <w:rPr>
            <w:sz w:val="28"/>
            <w:szCs w:val="28"/>
          </w:rPr>
          <w:t xml:space="preserve"> </w:t>
        </w:r>
        <w:r w:rsidRPr="00316272">
          <w:rPr>
            <w:bCs/>
            <w:sz w:val="28"/>
            <w:szCs w:val="28"/>
          </w:rPr>
          <w:t>Республики Тыва»</w:t>
        </w:r>
      </w:hyperlink>
      <w:r w:rsidRPr="00FC0841">
        <w:rPr>
          <w:spacing w:val="2"/>
          <w:sz w:val="28"/>
          <w:szCs w:val="28"/>
        </w:rPr>
        <w:t xml:space="preserve">, </w:t>
      </w:r>
      <w:r w:rsidRPr="00316272">
        <w:rPr>
          <w:spacing w:val="2"/>
          <w:sz w:val="28"/>
          <w:szCs w:val="28"/>
        </w:rPr>
        <w:t xml:space="preserve">Хурал представителей </w:t>
      </w:r>
      <w:r w:rsidR="000134B3">
        <w:rPr>
          <w:spacing w:val="2"/>
          <w:sz w:val="28"/>
          <w:szCs w:val="28"/>
        </w:rPr>
        <w:t xml:space="preserve"> сумона Сайлыг</w:t>
      </w:r>
    </w:p>
    <w:p w:rsidR="00365406" w:rsidRPr="00FC0841" w:rsidRDefault="00365406" w:rsidP="0036540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РЕШИЛ</w:t>
      </w:r>
      <w:r w:rsidRPr="00FC0841">
        <w:rPr>
          <w:spacing w:val="2"/>
          <w:sz w:val="28"/>
          <w:szCs w:val="28"/>
        </w:rPr>
        <w:t>:</w:t>
      </w:r>
    </w:p>
    <w:p w:rsidR="00365406" w:rsidRPr="002C4684" w:rsidRDefault="00365406" w:rsidP="00365406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</w:p>
    <w:p w:rsidR="00AE6BB2" w:rsidRDefault="00365406" w:rsidP="00AE6BB2">
      <w:pPr>
        <w:pStyle w:val="af4"/>
        <w:numPr>
          <w:ilvl w:val="0"/>
          <w:numId w:val="5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AE6BB2">
        <w:rPr>
          <w:spacing w:val="2"/>
          <w:sz w:val="28"/>
          <w:szCs w:val="28"/>
        </w:rPr>
        <w:t>Утвердить Положение о приват</w:t>
      </w:r>
      <w:r w:rsidR="000134B3">
        <w:rPr>
          <w:spacing w:val="2"/>
          <w:sz w:val="28"/>
          <w:szCs w:val="28"/>
        </w:rPr>
        <w:t>изации муниципального имущества</w:t>
      </w:r>
      <w:r w:rsidR="00AE6BB2">
        <w:rPr>
          <w:spacing w:val="2"/>
          <w:sz w:val="28"/>
          <w:szCs w:val="28"/>
        </w:rPr>
        <w:t>. /Приложение №1/</w:t>
      </w:r>
    </w:p>
    <w:p w:rsidR="00365406" w:rsidRDefault="000134B3" w:rsidP="000134B3">
      <w:pPr>
        <w:pStyle w:val="af4"/>
        <w:shd w:val="clear" w:color="auto" w:fill="FFFFFF"/>
        <w:tabs>
          <w:tab w:val="left" w:pos="851"/>
        </w:tabs>
        <w:spacing w:line="360" w:lineRule="auto"/>
        <w:ind w:left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365406" w:rsidRPr="00AE6BB2">
        <w:rPr>
          <w:spacing w:val="2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0134B3" w:rsidRPr="00AE6BB2" w:rsidRDefault="000134B3" w:rsidP="000134B3">
      <w:pPr>
        <w:pStyle w:val="af4"/>
        <w:shd w:val="clear" w:color="auto" w:fill="FFFFFF"/>
        <w:tabs>
          <w:tab w:val="left" w:pos="851"/>
        </w:tabs>
        <w:spacing w:line="360" w:lineRule="auto"/>
        <w:ind w:left="567"/>
        <w:jc w:val="both"/>
        <w:textAlignment w:val="baseline"/>
        <w:rPr>
          <w:spacing w:val="2"/>
          <w:sz w:val="28"/>
          <w:szCs w:val="28"/>
        </w:rPr>
      </w:pPr>
    </w:p>
    <w:p w:rsidR="00365406" w:rsidRPr="00FC0841" w:rsidRDefault="00365406" w:rsidP="00365406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 w:rsidRPr="00FC0841">
        <w:rPr>
          <w:spacing w:val="2"/>
          <w:sz w:val="28"/>
          <w:szCs w:val="28"/>
        </w:rPr>
        <w:br/>
      </w:r>
    </w:p>
    <w:p w:rsidR="00365406" w:rsidRDefault="000134B3" w:rsidP="00CF78EF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-</w:t>
      </w:r>
      <w:r w:rsidR="00CF78EF">
        <w:rPr>
          <w:sz w:val="28"/>
          <w:szCs w:val="28"/>
        </w:rPr>
        <w:t>П</w:t>
      </w:r>
      <w:r w:rsidR="00AE6BB2" w:rsidRPr="001D1F8B">
        <w:rPr>
          <w:sz w:val="28"/>
          <w:szCs w:val="28"/>
        </w:rPr>
        <w:t>редседательХурала представителей</w:t>
      </w:r>
    </w:p>
    <w:p w:rsidR="000134B3" w:rsidRDefault="00CF78EF" w:rsidP="00CF78EF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сумона </w:t>
      </w:r>
      <w:r w:rsidR="000134B3">
        <w:rPr>
          <w:sz w:val="28"/>
          <w:szCs w:val="28"/>
        </w:rPr>
        <w:t>Сайлыг</w:t>
      </w:r>
      <w:r>
        <w:rPr>
          <w:sz w:val="28"/>
          <w:szCs w:val="28"/>
        </w:rPr>
        <w:t xml:space="preserve"> Чеди-Хольского кожууна</w:t>
      </w:r>
      <w:r w:rsidR="000134B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Оюн В.С.</w:t>
      </w:r>
      <w:r w:rsidR="000134B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</w:t>
      </w:r>
    </w:p>
    <w:p w:rsidR="000134B3" w:rsidRPr="00FC0841" w:rsidRDefault="000134B3" w:rsidP="00CF78E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365406" w:rsidRDefault="00365406" w:rsidP="00365406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</w:p>
    <w:p w:rsidR="00365406" w:rsidRDefault="00365406" w:rsidP="00365406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</w:p>
    <w:p w:rsidR="000134B3" w:rsidRDefault="000134B3" w:rsidP="00365406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</w:p>
    <w:p w:rsidR="000134B3" w:rsidRDefault="000134B3" w:rsidP="00365406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</w:p>
    <w:p w:rsidR="000134B3" w:rsidRDefault="000134B3" w:rsidP="00365406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</w:p>
    <w:p w:rsidR="000134B3" w:rsidRDefault="000134B3" w:rsidP="00365406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</w:p>
    <w:p w:rsidR="000134B3" w:rsidRDefault="000134B3" w:rsidP="00365406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</w:p>
    <w:p w:rsidR="000134B3" w:rsidRDefault="000134B3" w:rsidP="00365406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</w:p>
    <w:p w:rsidR="00A70B44" w:rsidRDefault="00A70B44" w:rsidP="00A70B44">
      <w:pPr>
        <w:shd w:val="clear" w:color="auto" w:fill="FFFFFF"/>
        <w:jc w:val="right"/>
        <w:textAlignment w:val="baseline"/>
        <w:rPr>
          <w:i/>
          <w:spacing w:val="2"/>
          <w:szCs w:val="24"/>
        </w:rPr>
      </w:pPr>
    </w:p>
    <w:p w:rsidR="00A70B44" w:rsidRDefault="00A70B44" w:rsidP="00A70B44">
      <w:pPr>
        <w:shd w:val="clear" w:color="auto" w:fill="FFFFFF"/>
        <w:jc w:val="right"/>
        <w:textAlignment w:val="baseline"/>
        <w:rPr>
          <w:i/>
          <w:spacing w:val="2"/>
          <w:szCs w:val="24"/>
        </w:rPr>
      </w:pPr>
    </w:p>
    <w:p w:rsidR="00CF78EF" w:rsidRDefault="00CF78EF" w:rsidP="00A70B44">
      <w:pPr>
        <w:shd w:val="clear" w:color="auto" w:fill="FFFFFF"/>
        <w:jc w:val="right"/>
        <w:textAlignment w:val="baseline"/>
        <w:rPr>
          <w:i/>
          <w:spacing w:val="2"/>
          <w:szCs w:val="24"/>
        </w:rPr>
      </w:pPr>
    </w:p>
    <w:p w:rsidR="00CF78EF" w:rsidRDefault="00CF78EF" w:rsidP="00A70B44">
      <w:pPr>
        <w:shd w:val="clear" w:color="auto" w:fill="FFFFFF"/>
        <w:jc w:val="right"/>
        <w:textAlignment w:val="baseline"/>
        <w:rPr>
          <w:i/>
          <w:spacing w:val="2"/>
          <w:szCs w:val="24"/>
        </w:rPr>
      </w:pPr>
    </w:p>
    <w:p w:rsidR="00CF78EF" w:rsidRDefault="00CF78EF" w:rsidP="00A70B44">
      <w:pPr>
        <w:shd w:val="clear" w:color="auto" w:fill="FFFFFF"/>
        <w:jc w:val="right"/>
        <w:textAlignment w:val="baseline"/>
        <w:rPr>
          <w:i/>
          <w:spacing w:val="2"/>
          <w:szCs w:val="24"/>
        </w:rPr>
      </w:pPr>
    </w:p>
    <w:p w:rsidR="000D55CC" w:rsidRDefault="00AE6BB2" w:rsidP="00A70B44">
      <w:pPr>
        <w:shd w:val="clear" w:color="auto" w:fill="FFFFFF"/>
        <w:jc w:val="right"/>
        <w:textAlignment w:val="baseline"/>
        <w:rPr>
          <w:i/>
          <w:spacing w:val="2"/>
          <w:szCs w:val="24"/>
        </w:rPr>
      </w:pPr>
      <w:r>
        <w:rPr>
          <w:i/>
          <w:spacing w:val="2"/>
          <w:szCs w:val="24"/>
        </w:rPr>
        <w:lastRenderedPageBreak/>
        <w:t>Приложение № 1</w:t>
      </w:r>
    </w:p>
    <w:p w:rsidR="00365406" w:rsidRPr="007B212F" w:rsidRDefault="00C6191F" w:rsidP="00A70B44">
      <w:pPr>
        <w:shd w:val="clear" w:color="auto" w:fill="FFFFFF"/>
        <w:jc w:val="right"/>
        <w:textAlignment w:val="baseline"/>
        <w:rPr>
          <w:i/>
          <w:spacing w:val="2"/>
          <w:szCs w:val="24"/>
        </w:rPr>
      </w:pPr>
      <w:r>
        <w:rPr>
          <w:i/>
          <w:spacing w:val="2"/>
          <w:szCs w:val="24"/>
        </w:rPr>
        <w:t>Утверждено</w:t>
      </w:r>
      <w:r>
        <w:rPr>
          <w:i/>
          <w:spacing w:val="2"/>
          <w:szCs w:val="24"/>
        </w:rPr>
        <w:br/>
        <w:t>Р</w:t>
      </w:r>
      <w:r w:rsidR="00365406" w:rsidRPr="007B212F">
        <w:rPr>
          <w:i/>
          <w:spacing w:val="2"/>
          <w:szCs w:val="24"/>
        </w:rPr>
        <w:t>ешением Хурала представителей</w:t>
      </w:r>
    </w:p>
    <w:p w:rsidR="000D55CC" w:rsidRDefault="00A91378" w:rsidP="00A571A6">
      <w:pPr>
        <w:shd w:val="clear" w:color="auto" w:fill="FFFFFF"/>
        <w:jc w:val="right"/>
        <w:textAlignment w:val="baseline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от17</w:t>
      </w:r>
      <w:r w:rsidR="00C6191F">
        <w:rPr>
          <w:b/>
          <w:spacing w:val="2"/>
          <w:sz w:val="24"/>
          <w:szCs w:val="24"/>
        </w:rPr>
        <w:t>.10.2024г №12</w:t>
      </w:r>
    </w:p>
    <w:p w:rsidR="000D55CC" w:rsidRDefault="000D55CC" w:rsidP="000D55CC">
      <w:pPr>
        <w:shd w:val="clear" w:color="auto" w:fill="FFFFFF"/>
        <w:jc w:val="center"/>
        <w:textAlignment w:val="baseline"/>
        <w:outlineLvl w:val="1"/>
        <w:rPr>
          <w:b/>
          <w:spacing w:val="2"/>
          <w:sz w:val="24"/>
          <w:szCs w:val="24"/>
        </w:rPr>
      </w:pPr>
    </w:p>
    <w:p w:rsidR="000D55CC" w:rsidRDefault="000D55CC" w:rsidP="000D55CC">
      <w:pPr>
        <w:shd w:val="clear" w:color="auto" w:fill="FFFFFF"/>
        <w:jc w:val="center"/>
        <w:textAlignment w:val="baseline"/>
        <w:outlineLvl w:val="1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Положение о приватизации муниципального имущества</w:t>
      </w:r>
    </w:p>
    <w:p w:rsidR="000D55CC" w:rsidRDefault="000D55CC" w:rsidP="000D55CC">
      <w:pPr>
        <w:shd w:val="clear" w:color="auto" w:fill="FFFFFF"/>
        <w:jc w:val="center"/>
        <w:textAlignment w:val="baseline"/>
        <w:outlineLvl w:val="2"/>
        <w:rPr>
          <w:spacing w:val="2"/>
          <w:szCs w:val="24"/>
        </w:rPr>
      </w:pPr>
    </w:p>
    <w:p w:rsidR="000D55CC" w:rsidRDefault="000D55CC" w:rsidP="000D55CC">
      <w:pPr>
        <w:shd w:val="clear" w:color="auto" w:fill="FFFFFF"/>
        <w:jc w:val="center"/>
        <w:textAlignment w:val="baseline"/>
        <w:outlineLvl w:val="2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I. Общие положения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1.1. Настоящее Положение о приватизации муниципального имущества (далее - Положение) разработано в соответствии с </w:t>
      </w:r>
      <w:hyperlink r:id="rId11" w:history="1">
        <w:r w:rsidRPr="00AE6BB2">
          <w:rPr>
            <w:rStyle w:val="aa"/>
            <w:color w:val="auto"/>
            <w:spacing w:val="2"/>
            <w:sz w:val="24"/>
            <w:szCs w:val="24"/>
            <w:u w:val="none"/>
          </w:rPr>
          <w:t>Федеральным законом от 6 октября 2003 года № 131-ФЗ "Об общих принципах организации местного самоуправления в Российской Федерации"</w:t>
        </w:r>
      </w:hyperlink>
      <w:r w:rsidRPr="00AE6BB2">
        <w:rPr>
          <w:spacing w:val="2"/>
          <w:sz w:val="24"/>
          <w:szCs w:val="24"/>
        </w:rPr>
        <w:t>, </w:t>
      </w:r>
      <w:hyperlink r:id="rId12" w:history="1">
        <w:r w:rsidRPr="00AE6BB2">
          <w:rPr>
            <w:rStyle w:val="aa"/>
            <w:color w:val="auto"/>
            <w:spacing w:val="2"/>
            <w:sz w:val="24"/>
            <w:szCs w:val="24"/>
            <w:u w:val="none"/>
          </w:rPr>
          <w:t>Федеральным законом от 21 декабря 2001 года № 178-ФЗ "О приватизации государственного и муниципального имущества"</w:t>
        </w:r>
      </w:hyperlink>
      <w:r w:rsidRPr="00AE6BB2">
        <w:rPr>
          <w:spacing w:val="2"/>
          <w:sz w:val="24"/>
          <w:szCs w:val="24"/>
        </w:rPr>
        <w:t>, </w:t>
      </w:r>
      <w:r w:rsidR="00A571A6" w:rsidRPr="00A571A6">
        <w:rPr>
          <w:sz w:val="24"/>
          <w:szCs w:val="24"/>
        </w:rPr>
        <w:t>Уставом сельского поселения</w:t>
      </w:r>
      <w:r w:rsidR="00A571A6">
        <w:rPr>
          <w:sz w:val="24"/>
          <w:szCs w:val="24"/>
        </w:rPr>
        <w:t xml:space="preserve"> сумона Сайлыг Чеди-Хольского кожууна Республики Тыва</w:t>
      </w:r>
      <w:r>
        <w:rPr>
          <w:spacing w:val="2"/>
          <w:sz w:val="24"/>
          <w:szCs w:val="24"/>
        </w:rPr>
        <w:t> и регулирует отношения, возникающие при приватизации муниципального имущества</w:t>
      </w:r>
      <w:r w:rsidR="00A571A6">
        <w:rPr>
          <w:spacing w:val="2"/>
          <w:sz w:val="24"/>
          <w:szCs w:val="24"/>
        </w:rPr>
        <w:t xml:space="preserve"> сельского поселения сумона Сайлыг</w:t>
      </w:r>
      <w:r>
        <w:rPr>
          <w:spacing w:val="2"/>
          <w:sz w:val="24"/>
          <w:szCs w:val="24"/>
        </w:rPr>
        <w:t>, находящегося в собс</w:t>
      </w:r>
      <w:r w:rsidR="00A571A6">
        <w:rPr>
          <w:spacing w:val="2"/>
          <w:sz w:val="24"/>
          <w:szCs w:val="24"/>
        </w:rPr>
        <w:t xml:space="preserve">твенности сельского поселения сумона Сайлыг Чеди-Хольского </w:t>
      </w:r>
      <w:r>
        <w:rPr>
          <w:spacing w:val="2"/>
          <w:sz w:val="24"/>
          <w:szCs w:val="24"/>
        </w:rPr>
        <w:t xml:space="preserve"> кожуун</w:t>
      </w:r>
      <w:r w:rsidR="00A571A6">
        <w:rPr>
          <w:spacing w:val="2"/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Республики Тыва", и связанные с ним отношения при управлении и распоряжении муниципальным имуществом.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Настоящее Положение не распространяется на отношения, возникающие при отчуждении имущества, предусмотренного пунктом 2 статьи 3 </w:t>
      </w:r>
      <w:hyperlink r:id="rId13" w:history="1">
        <w:r w:rsidRPr="00AE6BB2">
          <w:rPr>
            <w:rStyle w:val="aa"/>
            <w:color w:val="auto"/>
            <w:spacing w:val="2"/>
            <w:sz w:val="24"/>
            <w:szCs w:val="24"/>
            <w:u w:val="none"/>
          </w:rPr>
          <w:t>Федерального закона от 21 декабря 2001 года № 178-ФЗ "О приватизации государственного и муниципального имущества"</w:t>
        </w:r>
      </w:hyperlink>
      <w:r>
        <w:rPr>
          <w:spacing w:val="2"/>
          <w:sz w:val="24"/>
          <w:szCs w:val="24"/>
        </w:rPr>
        <w:t> (далее - Закон о приватизации), и отношения, возникающие в связи с отчуждением из муниципальной собственности недвижимого имущества, арендуемого субъектами малого и среднего предпринимательства, в соответствии с </w:t>
      </w:r>
      <w:hyperlink r:id="rId14" w:history="1">
        <w:r w:rsidRPr="00AE6BB2">
          <w:rPr>
            <w:rStyle w:val="aa"/>
            <w:color w:val="auto"/>
            <w:spacing w:val="2"/>
            <w:sz w:val="24"/>
            <w:szCs w:val="24"/>
            <w:u w:val="none"/>
          </w:rPr>
          <w:t>Федеральным законом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>
        <w:rPr>
          <w:spacing w:val="2"/>
          <w:sz w:val="24"/>
          <w:szCs w:val="24"/>
        </w:rPr>
        <w:t> (далее - Закон об особенностях отчуждения недвижимого имущества).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1.2. Муниципальное имущество</w:t>
      </w:r>
      <w:r w:rsidR="007972DA">
        <w:rPr>
          <w:spacing w:val="2"/>
          <w:sz w:val="24"/>
          <w:szCs w:val="24"/>
        </w:rPr>
        <w:t xml:space="preserve"> сельского поселения</w:t>
      </w:r>
      <w:r>
        <w:rPr>
          <w:spacing w:val="2"/>
          <w:sz w:val="24"/>
          <w:szCs w:val="24"/>
        </w:rPr>
        <w:t xml:space="preserve">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1.3. Орган местного самоуправления утвержда</w:t>
      </w:r>
      <w:r w:rsidR="007972DA">
        <w:rPr>
          <w:spacing w:val="2"/>
          <w:sz w:val="24"/>
          <w:szCs w:val="24"/>
        </w:rPr>
        <w:t>е</w:t>
      </w:r>
      <w:r>
        <w:rPr>
          <w:spacing w:val="2"/>
          <w:sz w:val="24"/>
          <w:szCs w:val="24"/>
        </w:rPr>
        <w:t>т перечни государственного имущества 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государственным имуществом и муниципальным имуществом.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1.4. Приватизации не подлежит имущество, предусмотренное пунктом 3 статьи 3 Закона о приватизации, пунктами 2 и 4.2 статьи 18 </w:t>
      </w:r>
      <w:hyperlink r:id="rId15" w:history="1">
        <w:r w:rsidRPr="00AE6BB2">
          <w:rPr>
            <w:rStyle w:val="aa"/>
            <w:color w:val="auto"/>
            <w:spacing w:val="2"/>
            <w:sz w:val="24"/>
            <w:szCs w:val="24"/>
            <w:u w:val="none"/>
          </w:rPr>
          <w:t>Федерального закона от 24 июля 2007 года N 209-ФЗ "О развитии малого и среднего предпринимательства в Российской Федерации"</w:t>
        </w:r>
      </w:hyperlink>
      <w:r w:rsidRPr="00AE6BB2">
        <w:rPr>
          <w:spacing w:val="2"/>
          <w:sz w:val="24"/>
          <w:szCs w:val="24"/>
        </w:rPr>
        <w:t>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1.5. Покупателями муниципального имущества могут быть лица, указанные в статье 5 Закона о приватизации.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1.6. Продавцами муниципального имущества могут выступать администрация</w:t>
      </w:r>
      <w:r w:rsidR="007972DA">
        <w:rPr>
          <w:spacing w:val="2"/>
          <w:sz w:val="24"/>
          <w:szCs w:val="24"/>
        </w:rPr>
        <w:t xml:space="preserve"> сумона Сайлыг</w:t>
      </w:r>
      <w:r>
        <w:rPr>
          <w:spacing w:val="2"/>
          <w:sz w:val="24"/>
          <w:szCs w:val="24"/>
        </w:rPr>
        <w:t xml:space="preserve"> Чеди-Хольского кожууна</w:t>
      </w:r>
      <w:r w:rsidR="007972DA">
        <w:rPr>
          <w:spacing w:val="2"/>
          <w:sz w:val="24"/>
          <w:szCs w:val="24"/>
        </w:rPr>
        <w:t xml:space="preserve"> Республики Тыва</w:t>
      </w:r>
      <w:r>
        <w:rPr>
          <w:spacing w:val="2"/>
          <w:sz w:val="24"/>
          <w:szCs w:val="24"/>
        </w:rPr>
        <w:t xml:space="preserve"> в лице председателя администрации </w:t>
      </w:r>
      <w:r w:rsidR="007972DA">
        <w:rPr>
          <w:spacing w:val="2"/>
          <w:sz w:val="24"/>
          <w:szCs w:val="24"/>
        </w:rPr>
        <w:t xml:space="preserve">сумона Сайлыг </w:t>
      </w:r>
      <w:r>
        <w:rPr>
          <w:spacing w:val="2"/>
          <w:sz w:val="24"/>
          <w:szCs w:val="24"/>
        </w:rPr>
        <w:t>Чеди-Хольского кожууна</w:t>
      </w:r>
      <w:r w:rsidR="007972DA">
        <w:rPr>
          <w:spacing w:val="2"/>
          <w:sz w:val="24"/>
          <w:szCs w:val="24"/>
        </w:rPr>
        <w:t xml:space="preserve"> Республики Тыва, </w:t>
      </w:r>
      <w:r>
        <w:rPr>
          <w:spacing w:val="2"/>
          <w:sz w:val="24"/>
          <w:szCs w:val="24"/>
        </w:rPr>
        <w:t xml:space="preserve">либо юридические лица, привлекаемые для организации продажи муниципального имущества и (или) осуществления функции продавца, на основании заключенных с ними договоров по результатам конкурсных процедур. 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outlineLvl w:val="2"/>
        <w:rPr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II. Компетенция органов местного самоуправления и Управления по экономическому развитию администрации </w:t>
      </w:r>
      <w:r w:rsidR="007972DA">
        <w:rPr>
          <w:b/>
          <w:spacing w:val="2"/>
          <w:sz w:val="24"/>
          <w:szCs w:val="24"/>
        </w:rPr>
        <w:t xml:space="preserve">сумона Сайлыг </w:t>
      </w:r>
      <w:r>
        <w:rPr>
          <w:spacing w:val="2"/>
          <w:sz w:val="24"/>
          <w:szCs w:val="24"/>
        </w:rPr>
        <w:t>Чеди-Хольского кожууна</w:t>
      </w:r>
      <w:r w:rsidR="007972DA">
        <w:rPr>
          <w:spacing w:val="2"/>
          <w:sz w:val="24"/>
          <w:szCs w:val="24"/>
        </w:rPr>
        <w:t xml:space="preserve"> Республики Тыва</w:t>
      </w:r>
      <w:r>
        <w:rPr>
          <w:spacing w:val="2"/>
          <w:sz w:val="24"/>
          <w:szCs w:val="24"/>
        </w:rPr>
        <w:t xml:space="preserve"> в сфере приватизации муниципального имущества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2.1. Компетенция Хурала представителей</w:t>
      </w:r>
      <w:r w:rsidR="007972DA">
        <w:rPr>
          <w:spacing w:val="2"/>
          <w:sz w:val="24"/>
          <w:szCs w:val="24"/>
        </w:rPr>
        <w:t xml:space="preserve"> сельского поселения сумона Сайлыг</w:t>
      </w:r>
      <w:r>
        <w:rPr>
          <w:spacing w:val="2"/>
          <w:sz w:val="24"/>
          <w:szCs w:val="24"/>
        </w:rPr>
        <w:t xml:space="preserve"> Чеди-Хольского кожууна</w:t>
      </w:r>
      <w:r w:rsidR="007972DA">
        <w:rPr>
          <w:spacing w:val="2"/>
          <w:sz w:val="24"/>
          <w:szCs w:val="24"/>
        </w:rPr>
        <w:t xml:space="preserve"> Республики Тыва</w:t>
      </w:r>
      <w:r>
        <w:rPr>
          <w:spacing w:val="2"/>
          <w:sz w:val="24"/>
          <w:szCs w:val="24"/>
        </w:rPr>
        <w:t>: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1) установление порядка и условий приватизации муниципального имущества на те</w:t>
      </w:r>
      <w:r w:rsidR="007972DA">
        <w:rPr>
          <w:spacing w:val="2"/>
          <w:sz w:val="24"/>
          <w:szCs w:val="24"/>
        </w:rPr>
        <w:t xml:space="preserve">рритории сельского поселения сумона Сайлыг </w:t>
      </w:r>
      <w:r>
        <w:rPr>
          <w:spacing w:val="2"/>
          <w:sz w:val="24"/>
          <w:szCs w:val="24"/>
        </w:rPr>
        <w:t>Чеди-Хольский кожуун</w:t>
      </w:r>
      <w:r w:rsidR="007972DA">
        <w:rPr>
          <w:spacing w:val="2"/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Республики Тыва";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2) рассмотрение в постоянных депутатских комиссиях прогнозного плана приватизации муниципального имущества, а также изменений и дополнений к нему с целью последующего согласования;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3) рассмотрение на заседании сессии Хурала представителей отчета о результатах приватизации муниципального имущества и принятие его к сведению.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2.2. Компетенция председателя администрации </w:t>
      </w:r>
      <w:r w:rsidR="0081507A">
        <w:rPr>
          <w:spacing w:val="2"/>
          <w:sz w:val="24"/>
          <w:szCs w:val="24"/>
        </w:rPr>
        <w:t xml:space="preserve">сумона Сайлыг </w:t>
      </w:r>
      <w:r>
        <w:rPr>
          <w:spacing w:val="2"/>
          <w:sz w:val="24"/>
          <w:szCs w:val="24"/>
        </w:rPr>
        <w:t>Чеди-Хольского кожуу</w:t>
      </w:r>
      <w:r w:rsidR="0081507A">
        <w:rPr>
          <w:spacing w:val="2"/>
          <w:sz w:val="24"/>
          <w:szCs w:val="24"/>
        </w:rPr>
        <w:t>на (далее – Председатель сумона</w:t>
      </w:r>
      <w:r>
        <w:rPr>
          <w:spacing w:val="2"/>
          <w:sz w:val="24"/>
          <w:szCs w:val="24"/>
        </w:rPr>
        <w:t>):</w:t>
      </w:r>
    </w:p>
    <w:p w:rsidR="000D55CC" w:rsidRDefault="0081507A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1) направление в Хурал</w:t>
      </w:r>
      <w:r w:rsidR="000D55CC">
        <w:rPr>
          <w:spacing w:val="2"/>
          <w:sz w:val="24"/>
          <w:szCs w:val="24"/>
        </w:rPr>
        <w:t xml:space="preserve"> представителей</w:t>
      </w:r>
      <w:r>
        <w:rPr>
          <w:spacing w:val="2"/>
          <w:sz w:val="24"/>
          <w:szCs w:val="24"/>
        </w:rPr>
        <w:t xml:space="preserve"> сумона Сайлыг</w:t>
      </w:r>
      <w:r w:rsidR="000D55CC">
        <w:rPr>
          <w:spacing w:val="2"/>
          <w:sz w:val="24"/>
          <w:szCs w:val="24"/>
        </w:rPr>
        <w:t xml:space="preserve"> прогнозного плана приватизации муниципального имущества, а также дополнений и изменений к нему, отчета о результатах приватизации муниципального имущества;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2) утверждение отчета о результатах приватизации муниципального имущества за прошедший финансовый год;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3) осуществление контроля за приватизацией муниципального имущества;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4) осуществление иных полномочий, установленных законодательством Российской Федерации, муниципальными правовыми актами и настоящим Положением.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5) издание муниципальных правовых актов по вопросам приватизации муниципального имущества;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6) утверждение постановлением администрации </w:t>
      </w:r>
      <w:r w:rsidR="0081507A">
        <w:rPr>
          <w:spacing w:val="2"/>
          <w:sz w:val="24"/>
          <w:szCs w:val="24"/>
        </w:rPr>
        <w:t xml:space="preserve">сумона Сайлыг </w:t>
      </w:r>
      <w:r>
        <w:rPr>
          <w:spacing w:val="2"/>
          <w:sz w:val="24"/>
          <w:szCs w:val="24"/>
        </w:rPr>
        <w:t>Чеди-Хольского кожууна</w:t>
      </w:r>
      <w:r w:rsidR="0081507A">
        <w:rPr>
          <w:spacing w:val="2"/>
          <w:sz w:val="24"/>
          <w:szCs w:val="24"/>
        </w:rPr>
        <w:t xml:space="preserve"> Республики Тыва</w:t>
      </w:r>
      <w:r>
        <w:rPr>
          <w:spacing w:val="2"/>
          <w:sz w:val="24"/>
          <w:szCs w:val="24"/>
        </w:rPr>
        <w:t xml:space="preserve"> прогнозного плана приватизации муниципального имущества, а также изменений и дополнений к нему после согласования постоянной депутатской комиссией Хурала представителей</w:t>
      </w:r>
      <w:r w:rsidR="0081507A">
        <w:rPr>
          <w:spacing w:val="2"/>
          <w:sz w:val="24"/>
          <w:szCs w:val="24"/>
        </w:rPr>
        <w:t xml:space="preserve"> сумона Сайлыг</w:t>
      </w:r>
      <w:r>
        <w:rPr>
          <w:spacing w:val="2"/>
          <w:sz w:val="24"/>
          <w:szCs w:val="24"/>
        </w:rPr>
        <w:t>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7) принятие решения об условиях приватизации муниципального имущества;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8) осуществление иных полномочий, установленных законодательством Российской Федерации, муниципальными правовыми актами и настоящим Положением.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2.3. Компетенция Управления по экономическому развитию администрации</w:t>
      </w:r>
      <w:r w:rsidR="0081507A">
        <w:rPr>
          <w:spacing w:val="2"/>
          <w:sz w:val="24"/>
          <w:szCs w:val="24"/>
        </w:rPr>
        <w:t xml:space="preserve"> сумона Сайлыг </w:t>
      </w:r>
      <w:r>
        <w:rPr>
          <w:spacing w:val="2"/>
          <w:sz w:val="24"/>
          <w:szCs w:val="24"/>
        </w:rPr>
        <w:t xml:space="preserve"> (далее - Управление):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1) организация разработки проекта прогнозного плана приватизации муниципального имущества, изменений и дополнений к нему;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2) обеспечение выполнения прогнозного плана приватизации муниципального имущества;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3) подготовка обоснования целесообразности приватизации муниципального имущества;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4) представление Председателю администрации</w:t>
      </w:r>
      <w:r w:rsidR="0081507A">
        <w:rPr>
          <w:spacing w:val="2"/>
          <w:sz w:val="24"/>
          <w:szCs w:val="24"/>
        </w:rPr>
        <w:t xml:space="preserve"> сумона Сайлыг</w:t>
      </w:r>
      <w:r>
        <w:rPr>
          <w:spacing w:val="2"/>
          <w:sz w:val="24"/>
          <w:szCs w:val="24"/>
        </w:rPr>
        <w:t xml:space="preserve"> отчета о результатах приватизации муниципального имущества для утверждения, а также прогнозного плана приватизации муниципального имущества;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5) направление утвержденного отчета о результатах приватизации муниципального имущества в Контрольно-счётный орган муниципального района "Чеди-Хольский кожуун Республики Тыва" для подготовки заключения;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6) осуществление иных полномочий, установленных муниципальными правовыми актами и настоящим Положением.</w:t>
      </w:r>
    </w:p>
    <w:p w:rsidR="000D55CC" w:rsidRDefault="000D55CC" w:rsidP="000D55CC">
      <w:pPr>
        <w:shd w:val="clear" w:color="auto" w:fill="FFFFFF"/>
        <w:ind w:firstLine="567"/>
        <w:jc w:val="center"/>
        <w:textAlignment w:val="baseline"/>
        <w:outlineLvl w:val="2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III. Планирование приватизации муниципального имущества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3.1. Приватизация муниципального имущества осуществляется в соответствии с прогнозным планом приватизации муниципального имущества, который утверждается постановлением </w:t>
      </w:r>
      <w:r w:rsidR="0081507A">
        <w:rPr>
          <w:spacing w:val="2"/>
          <w:sz w:val="24"/>
          <w:szCs w:val="24"/>
        </w:rPr>
        <w:t xml:space="preserve">председателя </w:t>
      </w:r>
      <w:r>
        <w:rPr>
          <w:spacing w:val="2"/>
          <w:sz w:val="24"/>
          <w:szCs w:val="24"/>
        </w:rPr>
        <w:t>админ</w:t>
      </w:r>
      <w:r w:rsidR="0081507A">
        <w:rPr>
          <w:spacing w:val="2"/>
          <w:sz w:val="24"/>
          <w:szCs w:val="24"/>
        </w:rPr>
        <w:t xml:space="preserve">истрации сумона Сайлыг </w:t>
      </w:r>
      <w:r>
        <w:rPr>
          <w:spacing w:val="2"/>
          <w:sz w:val="24"/>
          <w:szCs w:val="24"/>
        </w:rPr>
        <w:t>Чеди-Хольский кожуун</w:t>
      </w:r>
      <w:r w:rsidR="0081507A">
        <w:rPr>
          <w:spacing w:val="2"/>
          <w:sz w:val="24"/>
          <w:szCs w:val="24"/>
        </w:rPr>
        <w:t>а Республики Тыва</w:t>
      </w:r>
      <w:r>
        <w:rPr>
          <w:spacing w:val="2"/>
          <w:sz w:val="24"/>
          <w:szCs w:val="24"/>
        </w:rPr>
        <w:t xml:space="preserve"> ежегодно (не позднее 15 июля года, предшествующего году осуществления приватизации) в соответствии с основными направлениями социально-эконо</w:t>
      </w:r>
      <w:r w:rsidR="0081507A">
        <w:rPr>
          <w:spacing w:val="2"/>
          <w:sz w:val="24"/>
          <w:szCs w:val="24"/>
        </w:rPr>
        <w:t xml:space="preserve">мического развития сельского поселения сумона Сайлыг </w:t>
      </w:r>
      <w:r>
        <w:rPr>
          <w:spacing w:val="2"/>
          <w:sz w:val="24"/>
          <w:szCs w:val="24"/>
        </w:rPr>
        <w:t>Чеди-</w:t>
      </w:r>
      <w:r w:rsidR="0081507A">
        <w:rPr>
          <w:spacing w:val="2"/>
          <w:sz w:val="24"/>
          <w:szCs w:val="24"/>
        </w:rPr>
        <w:t>Хольского кожууна Республики Тыва</w:t>
      </w:r>
      <w:r>
        <w:rPr>
          <w:spacing w:val="2"/>
          <w:sz w:val="24"/>
          <w:szCs w:val="24"/>
        </w:rPr>
        <w:t>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3.2. Прогнозный план приватизации муниципального имущества содержит перечень муниципальных унитарных предприятий, а также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году, и составляется по форме согласно приложению 1 к настоящему Положению.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3.3. Проект прогнозного плана приватизации муниципального имущества, а также изменений и дополнений к нему разрабатываются Комиссией.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3.4.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</w:t>
      </w:r>
      <w:r>
        <w:rPr>
          <w:spacing w:val="2"/>
          <w:sz w:val="24"/>
          <w:szCs w:val="24"/>
        </w:rPr>
        <w:lastRenderedPageBreak/>
        <w:t>граждане вправе направлять в Комиссию свои предложения о приватизации муниципального имущества в срок до 1 апреля года, предшествующего году осуществления приватизации.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Комиссия рассматривает поступившие предложения и в случае целесообразности включает поступившие предложения в проект прогнозного плана приватизации муниципального имущества.</w:t>
      </w:r>
    </w:p>
    <w:p w:rsidR="002061B0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Для решения вопроса о целесообразности приватизации муниципального имущества муниципальных унитарных предприятий, а также находящихся в муниципальной собственности акций акционерных обществ, долей в уставных капиталах обществ с ограниченной ответственностью, Комитет запрашивает мнение соответствующих отраслевых (функциональных) и территориальных органов</w:t>
      </w:r>
      <w:r w:rsidR="002061B0">
        <w:rPr>
          <w:spacing w:val="2"/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3.5. Разработанный с учетом требований, установленных пунктами 3.1 - 3.4 настоящего Положения, прогнозный план приватизации муниципального имущества направляется Председателем в Хурал представителей </w:t>
      </w:r>
      <w:r w:rsidR="002061B0">
        <w:rPr>
          <w:spacing w:val="2"/>
          <w:sz w:val="24"/>
          <w:szCs w:val="24"/>
        </w:rPr>
        <w:t xml:space="preserve">сельского поселения сумон Сайлыг </w:t>
      </w:r>
      <w:r>
        <w:rPr>
          <w:spacing w:val="2"/>
          <w:sz w:val="24"/>
          <w:szCs w:val="24"/>
        </w:rPr>
        <w:t>Чеди-Хольского кожууна для рассмотрения на заседании постоянной депутатской комиссии, с приложением пояснительной записки, содержащей информацию об объектах, планируемых к приватизации.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3.6. По результатам рассмотрения плана приватизации муниципального имущества, в случае отсутствия замечаний, постоянная депутатская комиссия принимает решение о его согласовании.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3.7. После получения решения постоянной депутатской комиссии, указанного в пункте 3.6 настоящего Положения, Комиссией оформляется постановление</w:t>
      </w:r>
      <w:r w:rsidR="002061B0">
        <w:rPr>
          <w:spacing w:val="2"/>
          <w:sz w:val="24"/>
          <w:szCs w:val="24"/>
        </w:rPr>
        <w:t xml:space="preserve"> председателя</w:t>
      </w:r>
      <w:r>
        <w:rPr>
          <w:spacing w:val="2"/>
          <w:sz w:val="24"/>
          <w:szCs w:val="24"/>
        </w:rPr>
        <w:t xml:space="preserve"> администрации</w:t>
      </w:r>
      <w:r w:rsidR="002061B0">
        <w:rPr>
          <w:spacing w:val="2"/>
          <w:sz w:val="24"/>
          <w:szCs w:val="24"/>
        </w:rPr>
        <w:t xml:space="preserve"> сумона Сайлыг</w:t>
      </w:r>
      <w:r>
        <w:rPr>
          <w:spacing w:val="2"/>
          <w:sz w:val="24"/>
          <w:szCs w:val="24"/>
        </w:rPr>
        <w:t xml:space="preserve"> Чеди-Хольского кожууна об утверждении прогнозного плана приватизации муниципального имущества на соответствующий год.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3.8. Принятое постановление </w:t>
      </w:r>
      <w:r w:rsidR="002061B0">
        <w:rPr>
          <w:spacing w:val="2"/>
          <w:sz w:val="24"/>
          <w:szCs w:val="24"/>
        </w:rPr>
        <w:t xml:space="preserve">председателя </w:t>
      </w:r>
      <w:r>
        <w:rPr>
          <w:spacing w:val="2"/>
          <w:sz w:val="24"/>
          <w:szCs w:val="24"/>
        </w:rPr>
        <w:t>администрации</w:t>
      </w:r>
      <w:r w:rsidR="002061B0">
        <w:rPr>
          <w:spacing w:val="2"/>
          <w:sz w:val="24"/>
          <w:szCs w:val="24"/>
        </w:rPr>
        <w:t xml:space="preserve"> сумона Сайлыг</w:t>
      </w:r>
      <w:r>
        <w:rPr>
          <w:spacing w:val="2"/>
          <w:sz w:val="24"/>
          <w:szCs w:val="24"/>
        </w:rPr>
        <w:t xml:space="preserve"> Чеди-Хольского кожууна об утверждении плана приватизации муниципального имущества размещается на официальном сайте Российской Федерации в информационно-телекоммуникационной сети "Интернет" - </w:t>
      </w:r>
      <w:r>
        <w:rPr>
          <w:i/>
          <w:spacing w:val="2"/>
          <w:sz w:val="24"/>
          <w:szCs w:val="24"/>
        </w:rPr>
        <w:t>www.torgi.gov.ru</w:t>
      </w:r>
      <w:r>
        <w:rPr>
          <w:spacing w:val="2"/>
          <w:sz w:val="24"/>
          <w:szCs w:val="24"/>
        </w:rPr>
        <w:t xml:space="preserve"> (далее - официальный сайт РФ) и официальном сайте администрации Чеди-Хольского кожууна в сети "Интернет" (далее - официальный сайт Администрации).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3.9. Изменения и дополнения в утвержденный прогнозный план приватизации муниципального имущества вносятся в порядке, установленном пунктами 3.3, 3.5 - 3.8 настоящего Положения.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3.10. По результатам проведенной приватизации Комиссия ежегодно не позднее 1 февраля представляет Председателю отчет о результатах приватизации муниципального имущества за прошедший год с пояснительной запиской для утверждения.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3.11. Утвержденный отчет о результатах приватизации муниципального имущества в срок до 5 февраля Комиссия направляет в Контрольно-счётный орган муниципального района "Чеди-Хольский кожуун Республики Тыва" для подготовки заключения. Срок подготовки</w:t>
      </w:r>
      <w:r w:rsidR="002061B0">
        <w:rPr>
          <w:spacing w:val="2"/>
          <w:sz w:val="24"/>
          <w:szCs w:val="24"/>
        </w:rPr>
        <w:t xml:space="preserve"> заключения Контрольно-счётным</w:t>
      </w:r>
      <w:r>
        <w:rPr>
          <w:spacing w:val="2"/>
          <w:sz w:val="24"/>
          <w:szCs w:val="24"/>
        </w:rPr>
        <w:t xml:space="preserve"> орган</w:t>
      </w:r>
      <w:r w:rsidR="002061B0">
        <w:rPr>
          <w:spacing w:val="2"/>
          <w:sz w:val="24"/>
          <w:szCs w:val="24"/>
        </w:rPr>
        <w:t>ом</w:t>
      </w:r>
      <w:r>
        <w:rPr>
          <w:spacing w:val="2"/>
          <w:sz w:val="24"/>
          <w:szCs w:val="24"/>
        </w:rPr>
        <w:t xml:space="preserve"> муниципального района "Чеди-Хольский ко</w:t>
      </w:r>
      <w:r w:rsidR="002061B0">
        <w:rPr>
          <w:spacing w:val="2"/>
          <w:sz w:val="24"/>
          <w:szCs w:val="24"/>
        </w:rPr>
        <w:t xml:space="preserve">жуун Республики Тыва" </w:t>
      </w:r>
      <w:r>
        <w:rPr>
          <w:spacing w:val="2"/>
          <w:sz w:val="24"/>
          <w:szCs w:val="24"/>
        </w:rPr>
        <w:t xml:space="preserve"> составляет не более 10 дней. 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3.12.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предприятий, акций акционерных обществ и иного муниципального имущества с указанием способа, срока и цены сделки приватизации и составляется по форме согласно приложению 2 к настоящему Положению.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3.13. К отчету о результатах приватизации муниципального имущества прилагается пояснительная записка, которая содержит: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начальную стоимость предполагаемого к продажам муниципального имущества и итоговую цену продажи после проведенных торгов (общая сумма);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сумму доходо</w:t>
      </w:r>
      <w:r w:rsidR="004173F7">
        <w:rPr>
          <w:spacing w:val="2"/>
          <w:sz w:val="24"/>
          <w:szCs w:val="24"/>
        </w:rPr>
        <w:t>в бюджета сельского поселения сумона Сайлыг Чеди-Хольского</w:t>
      </w:r>
      <w:r>
        <w:rPr>
          <w:spacing w:val="2"/>
          <w:sz w:val="24"/>
          <w:szCs w:val="24"/>
        </w:rPr>
        <w:t xml:space="preserve"> кожуун</w:t>
      </w:r>
      <w:r w:rsidR="004173F7">
        <w:rPr>
          <w:spacing w:val="2"/>
          <w:sz w:val="24"/>
          <w:szCs w:val="24"/>
        </w:rPr>
        <w:t>а Республики Тыва</w:t>
      </w:r>
      <w:r>
        <w:rPr>
          <w:spacing w:val="2"/>
          <w:sz w:val="24"/>
          <w:szCs w:val="24"/>
        </w:rPr>
        <w:t xml:space="preserve"> и процент выполнения прогнозного плана приватизации муниципального имущества (в количественном составе), а также процент от доходов от приватизации муниципального имущества, утвержденных </w:t>
      </w:r>
      <w:r w:rsidR="004173F7">
        <w:rPr>
          <w:spacing w:val="2"/>
          <w:sz w:val="24"/>
          <w:szCs w:val="24"/>
        </w:rPr>
        <w:t xml:space="preserve"> в бюджете сельского поселения Чеди-Хольского</w:t>
      </w:r>
      <w:r>
        <w:rPr>
          <w:spacing w:val="2"/>
          <w:sz w:val="24"/>
          <w:szCs w:val="24"/>
        </w:rPr>
        <w:t xml:space="preserve"> кожуун</w:t>
      </w:r>
      <w:r w:rsidR="004173F7">
        <w:rPr>
          <w:spacing w:val="2"/>
          <w:sz w:val="24"/>
          <w:szCs w:val="24"/>
        </w:rPr>
        <w:t>а Республики Тыва</w:t>
      </w:r>
      <w:r>
        <w:rPr>
          <w:spacing w:val="2"/>
          <w:sz w:val="24"/>
          <w:szCs w:val="24"/>
        </w:rPr>
        <w:t xml:space="preserve"> на соответствующий финансовый год.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3.14. Председатель администрации</w:t>
      </w:r>
      <w:r w:rsidR="004173F7">
        <w:rPr>
          <w:spacing w:val="2"/>
          <w:sz w:val="24"/>
          <w:szCs w:val="24"/>
        </w:rPr>
        <w:t xml:space="preserve"> сумона Сайлыг</w:t>
      </w:r>
      <w:r>
        <w:rPr>
          <w:spacing w:val="2"/>
          <w:sz w:val="24"/>
          <w:szCs w:val="24"/>
        </w:rPr>
        <w:t xml:space="preserve"> Чеди-Хольского кожууна не позднее 1 марта направляет в Хурал представителей </w:t>
      </w:r>
      <w:r w:rsidR="004173F7">
        <w:rPr>
          <w:spacing w:val="2"/>
          <w:sz w:val="24"/>
          <w:szCs w:val="24"/>
        </w:rPr>
        <w:t xml:space="preserve">сумона Сайлыг </w:t>
      </w:r>
      <w:r>
        <w:rPr>
          <w:spacing w:val="2"/>
          <w:sz w:val="24"/>
          <w:szCs w:val="24"/>
        </w:rPr>
        <w:t xml:space="preserve">Чеди-Хольского кожууна отчет о результатах приватизации муниципального имущества с приложением заключения Контрольно-счётного органа муниципального района "Чеди-Хольский кожуун Республики </w:t>
      </w:r>
      <w:r>
        <w:rPr>
          <w:spacing w:val="2"/>
          <w:sz w:val="24"/>
          <w:szCs w:val="24"/>
        </w:rPr>
        <w:lastRenderedPageBreak/>
        <w:t>Тыва" для принятия его к сведению в виде проекта решения Хурала представителей</w:t>
      </w:r>
      <w:r w:rsidR="004173F7">
        <w:rPr>
          <w:spacing w:val="2"/>
          <w:sz w:val="24"/>
          <w:szCs w:val="24"/>
        </w:rPr>
        <w:t xml:space="preserve"> сумона Сайлыг</w:t>
      </w:r>
      <w:r>
        <w:rPr>
          <w:spacing w:val="2"/>
          <w:sz w:val="24"/>
          <w:szCs w:val="24"/>
        </w:rPr>
        <w:t xml:space="preserve"> Чеди-Хольского кожууна.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3.15. Отчет о результатах приватизации муниципального имущества за прошедший год размещается Комиссией на официальном сайте РФ и официальном сайте Администрации кожууна одновременно с представлением в Хурал представителей</w:t>
      </w:r>
      <w:r w:rsidR="004173F7">
        <w:rPr>
          <w:spacing w:val="2"/>
          <w:sz w:val="24"/>
          <w:szCs w:val="24"/>
        </w:rPr>
        <w:t xml:space="preserve"> сумона Сайлыг</w:t>
      </w:r>
      <w:r>
        <w:rPr>
          <w:spacing w:val="2"/>
          <w:sz w:val="24"/>
          <w:szCs w:val="24"/>
        </w:rPr>
        <w:t xml:space="preserve"> Чеди-Хольского кожууна.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3.16. Унитарные предприятия, акционерные общества и общества с ограниченной ответственностью, включенные в план приватизации муниципального имущества, представляют в Комиссию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не позднее тридцати дней со дня окончания отчетного периода с одновременным размещением информации, содержащейся в указанной отчетности, на официальном сайте Администрации кожууна.</w:t>
      </w:r>
    </w:p>
    <w:p w:rsidR="000D55CC" w:rsidRDefault="000D55CC" w:rsidP="000D55CC">
      <w:pPr>
        <w:shd w:val="clear" w:color="auto" w:fill="FFFFFF"/>
        <w:ind w:firstLine="567"/>
        <w:jc w:val="center"/>
        <w:textAlignment w:val="baseline"/>
        <w:outlineLvl w:val="2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IV. Порядок приватизации муниципального имущества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4.1. Приватизация муниципального имущества осуществляется только способами, предусмотренными Законом о приватизации.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4.2. Порядок проведения приватизации муниципального имущества осуществляется в соответствии с Законом о приватизации, постановлениями Правительства Российской Федерации, муниципальными правовыми актами.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4.3. Порядок разработки и утверждения условий конкурса по продаже муниципального имущества, контроля за их исполнением и подтверждения победителем конкурса исполнения его условий устанавливается постановлением</w:t>
      </w:r>
      <w:r w:rsidR="004173F7">
        <w:rPr>
          <w:spacing w:val="2"/>
          <w:sz w:val="24"/>
          <w:szCs w:val="24"/>
        </w:rPr>
        <w:t xml:space="preserve"> председателя </w:t>
      </w:r>
      <w:r>
        <w:rPr>
          <w:spacing w:val="2"/>
          <w:sz w:val="24"/>
          <w:szCs w:val="24"/>
        </w:rPr>
        <w:t xml:space="preserve"> администрации</w:t>
      </w:r>
      <w:r w:rsidR="004173F7">
        <w:rPr>
          <w:spacing w:val="2"/>
          <w:sz w:val="24"/>
          <w:szCs w:val="24"/>
        </w:rPr>
        <w:t xml:space="preserve"> сумона Сайлыг</w:t>
      </w:r>
      <w:r>
        <w:rPr>
          <w:spacing w:val="2"/>
          <w:sz w:val="24"/>
          <w:szCs w:val="24"/>
        </w:rPr>
        <w:t xml:space="preserve"> Чеди-Хольского кожууна.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4.4. При приватизации муниципального имущества производится оценка муниципального имущества в соответствии с законодательством Российской Федерации об оценочной деятельности.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4.5. Решение об условиях приватизации муниципального имущества принимается администрацией</w:t>
      </w:r>
      <w:r w:rsidR="004173F7">
        <w:rPr>
          <w:spacing w:val="2"/>
          <w:sz w:val="24"/>
          <w:szCs w:val="24"/>
        </w:rPr>
        <w:t xml:space="preserve"> сумона Сайлыг</w:t>
      </w:r>
      <w:r>
        <w:rPr>
          <w:spacing w:val="2"/>
          <w:sz w:val="24"/>
          <w:szCs w:val="24"/>
        </w:rPr>
        <w:t xml:space="preserve"> Чеди-Хольского кожууна в соответствии с прогнозным планом приватизации муниципального имущества и оформляется в форме постановления</w:t>
      </w:r>
      <w:r w:rsidR="004173F7">
        <w:rPr>
          <w:spacing w:val="2"/>
          <w:sz w:val="24"/>
          <w:szCs w:val="24"/>
        </w:rPr>
        <w:t xml:space="preserve"> председателя</w:t>
      </w:r>
      <w:r w:rsidR="007878B4">
        <w:rPr>
          <w:spacing w:val="2"/>
          <w:sz w:val="24"/>
          <w:szCs w:val="24"/>
        </w:rPr>
        <w:t xml:space="preserve"> администрации сумона Сайлыг</w:t>
      </w:r>
      <w:r>
        <w:rPr>
          <w:spacing w:val="2"/>
          <w:sz w:val="24"/>
          <w:szCs w:val="24"/>
        </w:rPr>
        <w:t xml:space="preserve"> Чеди-Хольского кожууна, и размещается в открытом доступе на официальном сайте в сети «Интернет» в течении десяти дней со дня принятия решения.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4.5.1. В решении об условиях приватизации муниципального имущества должны содержаться следующие сведения: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наименование имущества и иные позволяющие его индивидуализировать данные (характеристика имущества);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способ приватизации имущества;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начальная цена имущества;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срок рассрочки платежа (в случае ее предоставления);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сведения о проведении продажи имущества в электронной форме (в случае продажи имущества в соответствии со статьями 18 - 20, 23, 24 Закона о приватизации);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иные необходимые для приватизации имущества сведения.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4.5.2.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состав подлежащего приватизации имущественного комплекса унитарного предприятия, определенный в соответствии со статьей 11 Закона о приватизации;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</w:t>
      </w:r>
      <w:r w:rsidR="007878B4">
        <w:rPr>
          <w:spacing w:val="2"/>
          <w:sz w:val="24"/>
          <w:szCs w:val="24"/>
        </w:rPr>
        <w:t>ью –сумона Сайлыг</w:t>
      </w:r>
      <w:r>
        <w:rPr>
          <w:spacing w:val="2"/>
          <w:sz w:val="24"/>
          <w:szCs w:val="24"/>
        </w:rPr>
        <w:t>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4.6. Решения об условиях приватизации муниципального имущества, информационные сообщения о продаже муниципального имущества и об итогах его продажи подлежат размещению на официальном сайте РФ и официальном сайте Администрации кожууна в течении десяти дней со дня совершения указанных сделок.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4.7. В случае признания торгов по продаже муниципального имущест</w:t>
      </w:r>
      <w:r w:rsidR="00EA2609">
        <w:rPr>
          <w:spacing w:val="2"/>
          <w:sz w:val="24"/>
          <w:szCs w:val="24"/>
        </w:rPr>
        <w:t xml:space="preserve">ва несостоявшимися Администрацией </w:t>
      </w:r>
      <w:r>
        <w:rPr>
          <w:spacing w:val="2"/>
          <w:sz w:val="24"/>
          <w:szCs w:val="24"/>
        </w:rPr>
        <w:t xml:space="preserve"> кожууна принимается одно из следующих решений: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о продаже имущества ранее установленным способом;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об изменении способа приватизации;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о признании утратившим силу ранее принятого решения об условиях приватизации.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4.8. Со дня утверждения прогнозного плана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сокращать численность работников указанного унитарного предприятия;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получать кредиты;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осуществлять выпуск ценных бумаг;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0D55CC" w:rsidRDefault="000D55CC" w:rsidP="000D55CC">
      <w:pPr>
        <w:shd w:val="clear" w:color="auto" w:fill="FFFFFF"/>
        <w:ind w:firstLine="567"/>
        <w:jc w:val="center"/>
        <w:textAlignment w:val="baseline"/>
        <w:outlineLvl w:val="2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V. Оформление договоров купли-продажи и оплата муниципального имущества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5.1. Продажа муниципального имущества оформляется договором купли-продажи.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5.2. Договор купли-продажи имущества заключается в течение 5 рабочих дней со дня подведения итогов продажи.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5.3. Договор купли-продажи имущества должен содержать все существенные условия, предусмотренные для таких договоров </w:t>
      </w:r>
      <w:hyperlink r:id="rId16" w:history="1">
        <w:r w:rsidRPr="00AE6BB2">
          <w:rPr>
            <w:rStyle w:val="aa"/>
            <w:color w:val="auto"/>
            <w:spacing w:val="2"/>
            <w:sz w:val="24"/>
            <w:szCs w:val="24"/>
            <w:u w:val="none"/>
          </w:rPr>
          <w:t>Гражданским кодексом Российской Федерации</w:t>
        </w:r>
      </w:hyperlink>
      <w:r>
        <w:rPr>
          <w:spacing w:val="2"/>
          <w:sz w:val="24"/>
          <w:szCs w:val="24"/>
        </w:rPr>
        <w:t>, Законом о приватизации и иными нормативными правовыми актами Российской Федерации.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5.4. Оплата приобретаемого покупателем муниципального имущества производится в валюте Российской Федерации единовременно или в рассрочку. Срок рассрочки не может быть более одного года.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Решение о предоставлении рассрочки принимается одновременно с принятием решения об условиях приватизации муниципального имущества.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 случае оплаты приобретаемого покупателем муниципального имущества в рассрочку, в решении об условиях приватизации муниципального имущества, информационном сообщении о приватизации муниципального имущества указывается срок рассрочки и порядок внесения платежей.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Покупатель вправе оплатить приобретаемое муниципальное имущество досрочно.</w:t>
      </w:r>
    </w:p>
    <w:p w:rsidR="00B75F11" w:rsidRDefault="00B75F1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</w:p>
    <w:p w:rsidR="0096682E" w:rsidRPr="00292D41" w:rsidRDefault="003D3EF8" w:rsidP="000D55CC">
      <w:pPr>
        <w:shd w:val="clear" w:color="auto" w:fill="FFFFFF"/>
        <w:ind w:firstLine="567"/>
        <w:jc w:val="both"/>
        <w:textAlignment w:val="baseline"/>
        <w:rPr>
          <w:b/>
          <w:spacing w:val="2"/>
          <w:sz w:val="24"/>
          <w:szCs w:val="24"/>
        </w:rPr>
      </w:pPr>
      <w:r>
        <w:rPr>
          <w:spacing w:val="2"/>
          <w:sz w:val="24"/>
          <w:szCs w:val="24"/>
        </w:rPr>
        <w:t>5.5</w:t>
      </w:r>
      <w:r w:rsidR="00292D41">
        <w:rPr>
          <w:spacing w:val="2"/>
          <w:sz w:val="24"/>
          <w:szCs w:val="24"/>
        </w:rPr>
        <w:t xml:space="preserve"> </w:t>
      </w:r>
      <w:r w:rsidR="00B75F11" w:rsidRPr="00292D41">
        <w:rPr>
          <w:b/>
          <w:spacing w:val="2"/>
          <w:sz w:val="24"/>
          <w:szCs w:val="24"/>
        </w:rPr>
        <w:t xml:space="preserve">Приватизация муниципального имущества по минимально допустимой цене осуществляется, если продажа этого имущества посредством публичного </w:t>
      </w:r>
      <w:r w:rsidR="0096682E" w:rsidRPr="00292D41">
        <w:rPr>
          <w:b/>
          <w:spacing w:val="2"/>
          <w:sz w:val="24"/>
          <w:szCs w:val="24"/>
        </w:rPr>
        <w:t>предложения не состоялась.</w:t>
      </w:r>
    </w:p>
    <w:p w:rsidR="00B75F11" w:rsidRPr="00292D41" w:rsidRDefault="0096682E" w:rsidP="000D55CC">
      <w:pPr>
        <w:shd w:val="clear" w:color="auto" w:fill="FFFFFF"/>
        <w:ind w:firstLine="567"/>
        <w:jc w:val="both"/>
        <w:textAlignment w:val="baseline"/>
        <w:rPr>
          <w:b/>
          <w:spacing w:val="2"/>
          <w:sz w:val="24"/>
          <w:szCs w:val="24"/>
        </w:rPr>
      </w:pPr>
      <w:r w:rsidRPr="00292D41">
        <w:rPr>
          <w:b/>
          <w:spacing w:val="2"/>
          <w:sz w:val="24"/>
          <w:szCs w:val="24"/>
        </w:rPr>
        <w:t xml:space="preserve">При продаже по минимально допустимой цене минимальная цена муниципального имущества устанавливается в размере 5% от цены </w:t>
      </w:r>
      <w:r w:rsidR="00B75F11" w:rsidRPr="00292D41">
        <w:rPr>
          <w:b/>
          <w:spacing w:val="2"/>
          <w:sz w:val="24"/>
          <w:szCs w:val="24"/>
        </w:rPr>
        <w:t xml:space="preserve"> первоначального предложения.</w:t>
      </w:r>
    </w:p>
    <w:p w:rsidR="00B75F11" w:rsidRDefault="00B75F1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292D41">
        <w:rPr>
          <w:b/>
          <w:spacing w:val="2"/>
          <w:sz w:val="24"/>
          <w:szCs w:val="24"/>
        </w:rPr>
        <w:t>Предусмотрен штраф за уклонение или отказ покупателя либо лица, призна</w:t>
      </w:r>
      <w:r w:rsidR="0096682E" w:rsidRPr="00292D41">
        <w:rPr>
          <w:b/>
          <w:spacing w:val="2"/>
          <w:sz w:val="24"/>
          <w:szCs w:val="24"/>
        </w:rPr>
        <w:t>н</w:t>
      </w:r>
      <w:r w:rsidRPr="00292D41">
        <w:rPr>
          <w:b/>
          <w:spacing w:val="2"/>
          <w:sz w:val="24"/>
          <w:szCs w:val="24"/>
        </w:rPr>
        <w:t>ного единственным участником продажи по минимально</w:t>
      </w:r>
      <w:r>
        <w:rPr>
          <w:spacing w:val="2"/>
          <w:sz w:val="24"/>
          <w:szCs w:val="24"/>
        </w:rPr>
        <w:t xml:space="preserve"> допустимой цене, </w:t>
      </w:r>
      <w:r w:rsidR="0096682E">
        <w:rPr>
          <w:spacing w:val="2"/>
          <w:sz w:val="24"/>
          <w:szCs w:val="24"/>
        </w:rPr>
        <w:t>от заключения договора купли-продажи муниципального имущества.</w:t>
      </w:r>
    </w:p>
    <w:p w:rsidR="00AB50F4" w:rsidRDefault="00AB50F4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</w:p>
    <w:p w:rsidR="000D55CC" w:rsidRDefault="00AB50F4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5.6</w:t>
      </w:r>
      <w:r w:rsidR="000D55CC">
        <w:rPr>
          <w:spacing w:val="2"/>
          <w:sz w:val="24"/>
          <w:szCs w:val="24"/>
        </w:rPr>
        <w:t xml:space="preserve">. Денежные средства от продажи муниципального имущества перечисляются в установленном порядке в бюджет </w:t>
      </w:r>
      <w:r w:rsidR="003D3EF8">
        <w:rPr>
          <w:spacing w:val="2"/>
          <w:sz w:val="24"/>
          <w:szCs w:val="24"/>
        </w:rPr>
        <w:t xml:space="preserve">сельского поселения сумон Сайлыг </w:t>
      </w:r>
      <w:r w:rsidR="000D55CC">
        <w:rPr>
          <w:spacing w:val="2"/>
          <w:sz w:val="24"/>
          <w:szCs w:val="24"/>
        </w:rPr>
        <w:t xml:space="preserve"> на счет, указанный в информационном сообщении о продаже муниципального имущества, в сроки, указанные в договоре купли-продажи имущества, но не позднее 5 рабочих дней со дня его заключения при единовременной оплате.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 случае предоставления рассрочки оплата имущества осуществляется в соответствии с решением об условиях приватизации муниципального имущества.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При уклонении или отказе победителя по итогам продажи муниципального имущества (за исключением продажи муниципального имущества без объявления цены)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При уклонении покупателя от заключения договора купли-продажи муниципального имущества без объявления цены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0D55CC" w:rsidRDefault="003D3EF8" w:rsidP="000D55CC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5.7</w:t>
      </w:r>
      <w:r w:rsidR="000D55CC">
        <w:rPr>
          <w:spacing w:val="2"/>
          <w:sz w:val="24"/>
          <w:szCs w:val="24"/>
        </w:rPr>
        <w:t>. Факт оплаты имущества подтверждается выпиской со счета, указанного в информационном сообщении о продаже имущества,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3D3EF8" w:rsidRDefault="003D3EF8" w:rsidP="003D3EF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4"/>
          <w:szCs w:val="24"/>
        </w:rPr>
        <w:t>5.8</w:t>
      </w:r>
      <w:r w:rsidR="000D55CC">
        <w:rPr>
          <w:spacing w:val="2"/>
          <w:sz w:val="24"/>
          <w:szCs w:val="24"/>
        </w:rPr>
        <w:t>. После перехода права собственности на приватизируемое муниципальное имущество к покупателю Комиссия вносит соответствующие изменения в реестр муниципального имущества</w:t>
      </w:r>
      <w:r>
        <w:rPr>
          <w:spacing w:val="2"/>
          <w:sz w:val="24"/>
          <w:szCs w:val="24"/>
        </w:rPr>
        <w:t xml:space="preserve"> сельского поселения сумона Сайлыг.</w:t>
      </w:r>
      <w:r w:rsidR="000D55CC">
        <w:rPr>
          <w:spacing w:val="2"/>
          <w:sz w:val="24"/>
          <w:szCs w:val="24"/>
        </w:rPr>
        <w:t xml:space="preserve"> </w:t>
      </w:r>
    </w:p>
    <w:p w:rsidR="000D55CC" w:rsidRDefault="000D55CC" w:rsidP="000D55CC">
      <w:pPr>
        <w:shd w:val="clear" w:color="auto" w:fill="FFFFFF"/>
        <w:ind w:firstLine="567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</w: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0D55CC" w:rsidRDefault="000D55CC" w:rsidP="000D55C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0D55CC" w:rsidRDefault="000D55CC" w:rsidP="000D55CC">
      <w:pPr>
        <w:shd w:val="clear" w:color="auto" w:fill="FFFFFF"/>
        <w:jc w:val="right"/>
        <w:textAlignment w:val="baseline"/>
        <w:rPr>
          <w:i/>
          <w:spacing w:val="2"/>
          <w:sz w:val="24"/>
          <w:szCs w:val="28"/>
        </w:rPr>
      </w:pPr>
      <w:r>
        <w:rPr>
          <w:i/>
          <w:spacing w:val="2"/>
          <w:sz w:val="24"/>
          <w:szCs w:val="28"/>
        </w:rPr>
        <w:lastRenderedPageBreak/>
        <w:t>Приложение 1</w:t>
      </w:r>
      <w:r>
        <w:rPr>
          <w:i/>
          <w:spacing w:val="2"/>
          <w:sz w:val="24"/>
          <w:szCs w:val="28"/>
        </w:rPr>
        <w:br/>
        <w:t>к Положению</w:t>
      </w:r>
      <w:r>
        <w:rPr>
          <w:i/>
          <w:spacing w:val="2"/>
          <w:sz w:val="24"/>
          <w:szCs w:val="28"/>
        </w:rPr>
        <w:br/>
        <w:t xml:space="preserve">о приватизации муниципального имущества </w:t>
      </w:r>
    </w:p>
    <w:p w:rsidR="000D55CC" w:rsidRDefault="000D55CC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D55CC" w:rsidRDefault="000D55CC" w:rsidP="000D55CC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0D55CC" w:rsidRDefault="000D55CC" w:rsidP="000D55CC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0D55CC" w:rsidRDefault="000D55CC" w:rsidP="000D55CC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Прогнозный план приватизации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087"/>
        <w:gridCol w:w="2370"/>
        <w:gridCol w:w="2129"/>
        <w:gridCol w:w="1660"/>
      </w:tblGrid>
      <w:tr w:rsidR="000D55CC" w:rsidTr="000D55CC">
        <w:trPr>
          <w:trHeight w:val="15"/>
        </w:trPr>
        <w:tc>
          <w:tcPr>
            <w:tcW w:w="554" w:type="dxa"/>
            <w:hideMark/>
          </w:tcPr>
          <w:p w:rsidR="000D55CC" w:rsidRDefault="000D55CC">
            <w:pPr>
              <w:rPr>
                <w:spacing w:val="2"/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0D55CC" w:rsidRDefault="000D55CC"/>
        </w:tc>
        <w:tc>
          <w:tcPr>
            <w:tcW w:w="2218" w:type="dxa"/>
            <w:hideMark/>
          </w:tcPr>
          <w:p w:rsidR="000D55CC" w:rsidRDefault="000D55CC"/>
        </w:tc>
        <w:tc>
          <w:tcPr>
            <w:tcW w:w="2218" w:type="dxa"/>
            <w:hideMark/>
          </w:tcPr>
          <w:p w:rsidR="000D55CC" w:rsidRDefault="000D55CC"/>
        </w:tc>
        <w:tc>
          <w:tcPr>
            <w:tcW w:w="1663" w:type="dxa"/>
            <w:hideMark/>
          </w:tcPr>
          <w:p w:rsidR="000D55CC" w:rsidRDefault="000D55CC"/>
        </w:tc>
      </w:tr>
      <w:tr w:rsidR="000D55CC" w:rsidTr="000D55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имущества, индивидуализирующая характеристика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 имущества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имущества (здание, сооружение, иное)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0D55CC" w:rsidTr="000D55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</w:tr>
      <w:tr w:rsidR="000D55CC" w:rsidTr="000D55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rPr>
                <w:sz w:val="28"/>
                <w:szCs w:val="28"/>
              </w:rPr>
            </w:pPr>
          </w:p>
        </w:tc>
      </w:tr>
      <w:tr w:rsidR="000D55CC" w:rsidTr="000D55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</w:tr>
      <w:tr w:rsidR="000D55CC" w:rsidTr="000D55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</w:tr>
    </w:tbl>
    <w:p w:rsidR="000D55CC" w:rsidRDefault="000D55CC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br/>
      </w:r>
    </w:p>
    <w:p w:rsidR="000D55CC" w:rsidRDefault="000D55CC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D55CC" w:rsidRDefault="000D55CC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907E3" w:rsidRDefault="00F907E3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907E3" w:rsidRDefault="00F907E3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907E3" w:rsidRDefault="00F907E3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bookmarkStart w:id="0" w:name="_GoBack"/>
      <w:bookmarkEnd w:id="0"/>
    </w:p>
    <w:p w:rsidR="00292D41" w:rsidRDefault="00292D41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D55CC" w:rsidRDefault="000D55CC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D55CC" w:rsidRDefault="000D55CC" w:rsidP="000D55CC">
      <w:pPr>
        <w:shd w:val="clear" w:color="auto" w:fill="FFFFFF"/>
        <w:jc w:val="right"/>
        <w:textAlignment w:val="baseline"/>
        <w:rPr>
          <w:i/>
          <w:spacing w:val="2"/>
          <w:sz w:val="24"/>
          <w:szCs w:val="28"/>
        </w:rPr>
      </w:pPr>
      <w:r>
        <w:rPr>
          <w:i/>
          <w:spacing w:val="2"/>
          <w:sz w:val="24"/>
          <w:szCs w:val="28"/>
        </w:rPr>
        <w:lastRenderedPageBreak/>
        <w:t>Приложение 2</w:t>
      </w:r>
      <w:r>
        <w:rPr>
          <w:i/>
          <w:spacing w:val="2"/>
          <w:sz w:val="24"/>
          <w:szCs w:val="28"/>
        </w:rPr>
        <w:br/>
        <w:t>к Положению</w:t>
      </w:r>
      <w:r>
        <w:rPr>
          <w:i/>
          <w:spacing w:val="2"/>
          <w:sz w:val="24"/>
          <w:szCs w:val="28"/>
        </w:rPr>
        <w:br/>
        <w:t>о приватизации</w:t>
      </w:r>
      <w:r>
        <w:rPr>
          <w:i/>
          <w:spacing w:val="2"/>
          <w:sz w:val="24"/>
          <w:szCs w:val="28"/>
        </w:rPr>
        <w:br/>
        <w:t>муниципального имущества</w:t>
      </w:r>
    </w:p>
    <w:p w:rsidR="000D55CC" w:rsidRDefault="000D55CC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D55CC" w:rsidRDefault="000D55CC" w:rsidP="000D55CC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D55CC" w:rsidRDefault="000D55CC" w:rsidP="000D55CC">
      <w:pPr>
        <w:shd w:val="clear" w:color="auto" w:fill="FFFFFF" w:themeFill="background1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Отчет о результатах приватизации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313"/>
        <w:gridCol w:w="724"/>
        <w:gridCol w:w="932"/>
        <w:gridCol w:w="1556"/>
        <w:gridCol w:w="1470"/>
        <w:gridCol w:w="756"/>
        <w:gridCol w:w="1109"/>
        <w:gridCol w:w="772"/>
        <w:gridCol w:w="772"/>
      </w:tblGrid>
      <w:tr w:rsidR="000D55CC" w:rsidTr="000D55CC">
        <w:trPr>
          <w:trHeight w:val="15"/>
        </w:trPr>
        <w:tc>
          <w:tcPr>
            <w:tcW w:w="531" w:type="dxa"/>
            <w:hideMark/>
          </w:tcPr>
          <w:p w:rsidR="000D55CC" w:rsidRDefault="000D55CC">
            <w:pPr>
              <w:rPr>
                <w:spacing w:val="2"/>
                <w:sz w:val="28"/>
                <w:szCs w:val="28"/>
              </w:rPr>
            </w:pPr>
          </w:p>
        </w:tc>
        <w:tc>
          <w:tcPr>
            <w:tcW w:w="1375" w:type="dxa"/>
            <w:hideMark/>
          </w:tcPr>
          <w:p w:rsidR="000D55CC" w:rsidRDefault="000D55CC"/>
        </w:tc>
        <w:tc>
          <w:tcPr>
            <w:tcW w:w="750" w:type="dxa"/>
            <w:hideMark/>
          </w:tcPr>
          <w:p w:rsidR="000D55CC" w:rsidRDefault="000D55CC"/>
        </w:tc>
        <w:tc>
          <w:tcPr>
            <w:tcW w:w="971" w:type="dxa"/>
            <w:hideMark/>
          </w:tcPr>
          <w:p w:rsidR="000D55CC" w:rsidRDefault="000D55CC"/>
        </w:tc>
        <w:tc>
          <w:tcPr>
            <w:tcW w:w="1633" w:type="dxa"/>
            <w:hideMark/>
          </w:tcPr>
          <w:p w:rsidR="000D55CC" w:rsidRDefault="000D55CC"/>
        </w:tc>
        <w:tc>
          <w:tcPr>
            <w:tcW w:w="1542" w:type="dxa"/>
            <w:hideMark/>
          </w:tcPr>
          <w:p w:rsidR="000D55CC" w:rsidRDefault="000D55CC"/>
        </w:tc>
        <w:tc>
          <w:tcPr>
            <w:tcW w:w="785" w:type="dxa"/>
            <w:hideMark/>
          </w:tcPr>
          <w:p w:rsidR="000D55CC" w:rsidRDefault="000D55CC"/>
        </w:tc>
        <w:tc>
          <w:tcPr>
            <w:tcW w:w="1158" w:type="dxa"/>
            <w:hideMark/>
          </w:tcPr>
          <w:p w:rsidR="000D55CC" w:rsidRDefault="000D55CC"/>
        </w:tc>
        <w:tc>
          <w:tcPr>
            <w:tcW w:w="801" w:type="dxa"/>
            <w:hideMark/>
          </w:tcPr>
          <w:p w:rsidR="000D55CC" w:rsidRDefault="000D55CC"/>
        </w:tc>
        <w:tc>
          <w:tcPr>
            <w:tcW w:w="801" w:type="dxa"/>
            <w:hideMark/>
          </w:tcPr>
          <w:p w:rsidR="000D55CC" w:rsidRDefault="000D55CC"/>
        </w:tc>
      </w:tr>
      <w:tr w:rsidR="000D55CC" w:rsidTr="000D55C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hd w:val="clear" w:color="auto" w:fill="FFFFFF" w:themeFill="background1"/>
              <w:spacing w:line="315" w:lineRule="atLeast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 п/п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hd w:val="clear" w:color="auto" w:fill="FFFFFF" w:themeFill="background1"/>
              <w:spacing w:line="315" w:lineRule="atLeast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имущества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hd w:val="clear" w:color="auto" w:fill="FFFFFF" w:themeFill="background1"/>
              <w:spacing w:line="315" w:lineRule="atLeast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Адрес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hd w:val="clear" w:color="auto" w:fill="FFFFFF" w:themeFill="background1"/>
              <w:spacing w:line="315" w:lineRule="atLeast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Площадь (кв. м)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hd w:val="clear" w:color="auto" w:fill="FFFFFF" w:themeFill="background1"/>
              <w:spacing w:line="315" w:lineRule="atLeast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Способ приватизации (первоначальный)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hd w:val="clear" w:color="auto" w:fill="FFFFFF" w:themeFill="background1"/>
              <w:spacing w:line="315" w:lineRule="atLeast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Способ приватизации (окончательный)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hd w:val="clear" w:color="auto" w:fill="FFFFFF" w:themeFill="background1"/>
              <w:spacing w:line="315" w:lineRule="atLeast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Дата торгов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hd w:val="clear" w:color="auto" w:fill="FFFFFF" w:themeFill="background1"/>
              <w:spacing w:line="315" w:lineRule="atLeast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Рыночная (начальная) стоимость объекта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hd w:val="clear" w:color="auto" w:fill="FFFFFF" w:themeFill="background1"/>
              <w:spacing w:line="315" w:lineRule="atLeast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Цена сделки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hd w:val="clear" w:color="auto" w:fill="FFFFFF" w:themeFill="background1"/>
              <w:spacing w:line="315" w:lineRule="atLeast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Цена сделки без НДС</w:t>
            </w:r>
          </w:p>
        </w:tc>
      </w:tr>
      <w:tr w:rsidR="000D55CC" w:rsidTr="000D55C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rPr>
                <w:sz w:val="24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</w:tr>
      <w:tr w:rsidR="000D55CC" w:rsidTr="000D55C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</w:tr>
      <w:tr w:rsidR="000D55CC" w:rsidTr="000D55C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</w:tr>
      <w:tr w:rsidR="000D55CC" w:rsidTr="000D55C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55CC" w:rsidRDefault="000D55CC">
            <w:pPr>
              <w:shd w:val="clear" w:color="auto" w:fill="FFFFFF" w:themeFill="background1"/>
              <w:rPr>
                <w:sz w:val="24"/>
                <w:szCs w:val="28"/>
              </w:rPr>
            </w:pPr>
          </w:p>
        </w:tc>
      </w:tr>
    </w:tbl>
    <w:p w:rsidR="000D55CC" w:rsidRDefault="000D55CC" w:rsidP="000D55CC">
      <w:pPr>
        <w:shd w:val="clear" w:color="auto" w:fill="FFFFFF" w:themeFill="background1"/>
        <w:spacing w:after="225"/>
        <w:ind w:left="-1125"/>
        <w:textAlignment w:val="baseline"/>
        <w:outlineLvl w:val="3"/>
        <w:rPr>
          <w:spacing w:val="2"/>
          <w:sz w:val="28"/>
          <w:szCs w:val="28"/>
        </w:rPr>
      </w:pPr>
    </w:p>
    <w:p w:rsidR="000D55CC" w:rsidRDefault="000D55CC" w:rsidP="000D55CC">
      <w:pPr>
        <w:shd w:val="clear" w:color="auto" w:fill="FFFFFF" w:themeFill="background1"/>
        <w:ind w:firstLine="426"/>
        <w:jc w:val="center"/>
        <w:textAlignment w:val="baseline"/>
        <w:outlineLvl w:val="3"/>
        <w:rPr>
          <w:spacing w:val="2"/>
          <w:sz w:val="28"/>
          <w:szCs w:val="28"/>
        </w:rPr>
      </w:pPr>
    </w:p>
    <w:p w:rsidR="000D55CC" w:rsidRDefault="000D55CC" w:rsidP="000D55CC">
      <w:pPr>
        <w:shd w:val="clear" w:color="auto" w:fill="FFFFFF" w:themeFill="background1"/>
        <w:ind w:firstLine="426"/>
        <w:jc w:val="center"/>
        <w:textAlignment w:val="baseline"/>
        <w:outlineLvl w:val="3"/>
        <w:rPr>
          <w:spacing w:val="2"/>
          <w:sz w:val="28"/>
          <w:szCs w:val="28"/>
        </w:rPr>
      </w:pPr>
    </w:p>
    <w:p w:rsidR="000D55CC" w:rsidRDefault="000D55CC" w:rsidP="000D55CC">
      <w:pPr>
        <w:shd w:val="clear" w:color="auto" w:fill="FFFFFF" w:themeFill="background1"/>
        <w:ind w:firstLine="426"/>
        <w:jc w:val="center"/>
        <w:textAlignment w:val="baseline"/>
        <w:outlineLvl w:val="3"/>
        <w:rPr>
          <w:spacing w:val="2"/>
          <w:sz w:val="28"/>
          <w:szCs w:val="28"/>
        </w:rPr>
      </w:pPr>
    </w:p>
    <w:p w:rsidR="000D55CC" w:rsidRDefault="000D55CC" w:rsidP="000D55CC">
      <w:pPr>
        <w:shd w:val="clear" w:color="auto" w:fill="FFFFFF" w:themeFill="background1"/>
        <w:ind w:firstLine="426"/>
        <w:jc w:val="center"/>
        <w:textAlignment w:val="baseline"/>
        <w:outlineLvl w:val="3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Поступления в бюджет муниципального образования "Чеди-Хольский кожуун Республики Тыва" от приватизации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189"/>
        <w:gridCol w:w="1506"/>
        <w:gridCol w:w="1991"/>
        <w:gridCol w:w="1506"/>
        <w:gridCol w:w="2114"/>
      </w:tblGrid>
      <w:tr w:rsidR="000D55CC" w:rsidTr="000D55CC">
        <w:trPr>
          <w:trHeight w:val="15"/>
        </w:trPr>
        <w:tc>
          <w:tcPr>
            <w:tcW w:w="554" w:type="dxa"/>
            <w:hideMark/>
          </w:tcPr>
          <w:p w:rsidR="000D55CC" w:rsidRDefault="000D55CC">
            <w:pPr>
              <w:rPr>
                <w:spacing w:val="2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0D55CC" w:rsidRDefault="000D55CC"/>
        </w:tc>
        <w:tc>
          <w:tcPr>
            <w:tcW w:w="1663" w:type="dxa"/>
            <w:hideMark/>
          </w:tcPr>
          <w:p w:rsidR="000D55CC" w:rsidRDefault="000D55CC"/>
        </w:tc>
        <w:tc>
          <w:tcPr>
            <w:tcW w:w="1848" w:type="dxa"/>
            <w:hideMark/>
          </w:tcPr>
          <w:p w:rsidR="000D55CC" w:rsidRDefault="000D55CC"/>
        </w:tc>
        <w:tc>
          <w:tcPr>
            <w:tcW w:w="1848" w:type="dxa"/>
            <w:hideMark/>
          </w:tcPr>
          <w:p w:rsidR="000D55CC" w:rsidRDefault="000D55CC"/>
        </w:tc>
        <w:tc>
          <w:tcPr>
            <w:tcW w:w="1663" w:type="dxa"/>
            <w:hideMark/>
          </w:tcPr>
          <w:p w:rsidR="000D55CC" w:rsidRDefault="000D55CC"/>
        </w:tc>
      </w:tr>
      <w:tr w:rsidR="000D55CC" w:rsidTr="000D55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имущества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Год, предшествовавший отчетному периоду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Отчетный год</w:t>
            </w:r>
          </w:p>
        </w:tc>
      </w:tr>
      <w:tr w:rsidR="000D55CC" w:rsidTr="000D55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rPr>
                <w:sz w:val="24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Фактически поступило, тыс. руб.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% от доходов от приватизации муниципального имущества, утвержденных в бюджете муниципального образования </w:t>
            </w:r>
            <w:r>
              <w:rPr>
                <w:sz w:val="24"/>
                <w:szCs w:val="24"/>
              </w:rPr>
              <w:t>"</w:t>
            </w:r>
            <w:r>
              <w:rPr>
                <w:spacing w:val="2"/>
                <w:sz w:val="24"/>
                <w:szCs w:val="24"/>
              </w:rPr>
              <w:t>Чеди-Хольский кожуун Республики Тыва"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Фактически поступило, 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center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% от доходов от приватизации муниципального имущества, утвержденных в бюджете муниципального образования "</w:t>
            </w:r>
            <w:r>
              <w:rPr>
                <w:sz w:val="24"/>
                <w:szCs w:val="24"/>
              </w:rPr>
              <w:t>"</w:t>
            </w:r>
            <w:r>
              <w:rPr>
                <w:spacing w:val="2"/>
                <w:sz w:val="24"/>
                <w:szCs w:val="24"/>
              </w:rPr>
              <w:t>Чеди-Хольский кожуун Республики Тыва"</w:t>
            </w:r>
            <w:r>
              <w:rPr>
                <w:sz w:val="24"/>
                <w:szCs w:val="28"/>
              </w:rPr>
              <w:t xml:space="preserve"> на соответствующий финансовый год</w:t>
            </w:r>
          </w:p>
        </w:tc>
      </w:tr>
      <w:tr w:rsidR="000D55CC" w:rsidTr="000D55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right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Акции, доли обществ с ограниченной ответственностью, находящиеся в муниципальной собственности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rPr>
                <w:sz w:val="24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</w:tr>
      <w:tr w:rsidR="000D55CC" w:rsidTr="000D55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right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Объекты недвижимости (движимое и недвижимое имущество)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rPr>
                <w:sz w:val="24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</w:tr>
      <w:tr w:rsidR="000D55CC" w:rsidTr="000D55C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hd w:val="clear" w:color="auto" w:fill="FFFFFF" w:themeFill="background1"/>
              <w:spacing w:line="315" w:lineRule="atLeast"/>
              <w:jc w:val="right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hd w:val="clear" w:color="auto" w:fill="FFFFFF" w:themeFill="background1"/>
              <w:spacing w:line="315" w:lineRule="atLeast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Земельные участки под объектами недвижимости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rPr>
                <w:sz w:val="24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</w:tr>
    </w:tbl>
    <w:p w:rsidR="000D55CC" w:rsidRDefault="000D55CC" w:rsidP="000D55CC">
      <w:pPr>
        <w:shd w:val="clear" w:color="auto" w:fill="FFFFFF" w:themeFill="background1"/>
        <w:spacing w:after="225"/>
        <w:ind w:left="-142"/>
        <w:jc w:val="center"/>
        <w:textAlignment w:val="baseline"/>
        <w:outlineLvl w:val="3"/>
        <w:rPr>
          <w:spacing w:val="2"/>
          <w:sz w:val="28"/>
          <w:szCs w:val="28"/>
        </w:rPr>
      </w:pPr>
    </w:p>
    <w:p w:rsidR="000D55CC" w:rsidRDefault="000D55CC" w:rsidP="000D55CC">
      <w:pPr>
        <w:shd w:val="clear" w:color="auto" w:fill="FFFFFF" w:themeFill="background1"/>
        <w:ind w:left="-142"/>
        <w:jc w:val="center"/>
        <w:textAlignment w:val="baseline"/>
        <w:outlineLvl w:val="3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Перечень муниципального имущества, не приватизированного в отчетном году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772"/>
        <w:gridCol w:w="3073"/>
        <w:gridCol w:w="3402"/>
      </w:tblGrid>
      <w:tr w:rsidR="000D55CC" w:rsidTr="000D55CC">
        <w:trPr>
          <w:trHeight w:val="15"/>
        </w:trPr>
        <w:tc>
          <w:tcPr>
            <w:tcW w:w="676" w:type="dxa"/>
            <w:hideMark/>
          </w:tcPr>
          <w:p w:rsidR="000D55CC" w:rsidRDefault="000D55CC">
            <w:pPr>
              <w:rPr>
                <w:spacing w:val="2"/>
                <w:sz w:val="28"/>
                <w:szCs w:val="28"/>
              </w:rPr>
            </w:pPr>
          </w:p>
        </w:tc>
        <w:tc>
          <w:tcPr>
            <w:tcW w:w="2772" w:type="dxa"/>
          </w:tcPr>
          <w:p w:rsidR="000D55CC" w:rsidRDefault="000D55CC">
            <w:pPr>
              <w:rPr>
                <w:sz w:val="24"/>
                <w:szCs w:val="28"/>
              </w:rPr>
            </w:pPr>
          </w:p>
        </w:tc>
        <w:tc>
          <w:tcPr>
            <w:tcW w:w="3073" w:type="dxa"/>
            <w:hideMark/>
          </w:tcPr>
          <w:p w:rsidR="000D55CC" w:rsidRDefault="000D55CC">
            <w:pPr>
              <w:rPr>
                <w:sz w:val="24"/>
                <w:szCs w:val="28"/>
              </w:rPr>
            </w:pPr>
          </w:p>
        </w:tc>
        <w:tc>
          <w:tcPr>
            <w:tcW w:w="3402" w:type="dxa"/>
            <w:hideMark/>
          </w:tcPr>
          <w:p w:rsidR="000D55CC" w:rsidRDefault="000D55CC"/>
        </w:tc>
      </w:tr>
      <w:tr w:rsidR="000D55CC" w:rsidTr="000D55C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8"/>
              </w:rPr>
            </w:pPr>
            <w:r>
              <w:rPr>
                <w:color w:val="2D2D2D"/>
                <w:sz w:val="24"/>
                <w:szCs w:val="28"/>
              </w:rPr>
              <w:t>N 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8"/>
              </w:rPr>
            </w:pPr>
            <w:r>
              <w:rPr>
                <w:color w:val="2D2D2D"/>
                <w:sz w:val="24"/>
                <w:szCs w:val="28"/>
              </w:rPr>
              <w:t>Наименование объекта, место его нахождения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8"/>
              </w:rPr>
            </w:pPr>
            <w:r>
              <w:rPr>
                <w:color w:val="2D2D2D"/>
                <w:sz w:val="24"/>
                <w:szCs w:val="28"/>
              </w:rPr>
              <w:t>Рыночная стоимость объекта (оценка)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spacing w:line="315" w:lineRule="atLeast"/>
              <w:jc w:val="center"/>
              <w:textAlignment w:val="baseline"/>
              <w:rPr>
                <w:color w:val="2D2D2D"/>
                <w:sz w:val="24"/>
                <w:szCs w:val="28"/>
              </w:rPr>
            </w:pPr>
            <w:r>
              <w:rPr>
                <w:color w:val="2D2D2D"/>
                <w:sz w:val="24"/>
                <w:szCs w:val="28"/>
              </w:rPr>
              <w:t>Причины, по которым в отчетном году не состоялась приватизация</w:t>
            </w:r>
          </w:p>
        </w:tc>
      </w:tr>
      <w:tr w:rsidR="000D55CC" w:rsidTr="000D55C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>
            <w:pPr>
              <w:rPr>
                <w:color w:val="2D2D2D"/>
                <w:sz w:val="24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</w:tr>
      <w:tr w:rsidR="000D55CC" w:rsidTr="000D55C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55CC" w:rsidRDefault="000D55CC"/>
        </w:tc>
      </w:tr>
    </w:tbl>
    <w:p w:rsidR="00365406" w:rsidRDefault="00365406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0134B3" w:rsidRDefault="000134B3" w:rsidP="00AE6BB2">
      <w:pPr>
        <w:pStyle w:val="af0"/>
        <w:ind w:firstLine="0"/>
        <w:jc w:val="center"/>
        <w:rPr>
          <w:spacing w:val="2"/>
          <w:sz w:val="28"/>
          <w:szCs w:val="28"/>
        </w:rPr>
      </w:pPr>
    </w:p>
    <w:p w:rsidR="00BC3ADD" w:rsidRDefault="00BC3ADD" w:rsidP="008B0D1E">
      <w:pPr>
        <w:pStyle w:val="af0"/>
        <w:ind w:firstLine="0"/>
        <w:rPr>
          <w:spacing w:val="2"/>
          <w:sz w:val="28"/>
          <w:szCs w:val="28"/>
        </w:rPr>
      </w:pPr>
    </w:p>
    <w:p w:rsidR="00BC3ADD" w:rsidRDefault="00BC3ADD" w:rsidP="00B711B1">
      <w:pPr>
        <w:pStyle w:val="af0"/>
        <w:ind w:firstLine="0"/>
        <w:jc w:val="right"/>
        <w:rPr>
          <w:spacing w:val="2"/>
          <w:sz w:val="28"/>
          <w:szCs w:val="28"/>
        </w:rPr>
      </w:pPr>
    </w:p>
    <w:p w:rsidR="00BC3ADD" w:rsidRDefault="00BC3ADD" w:rsidP="00B711B1">
      <w:pPr>
        <w:pStyle w:val="af0"/>
        <w:ind w:firstLine="0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BC3ADD" w:rsidRDefault="00BC3ADD" w:rsidP="00B711B1">
      <w:pPr>
        <w:pStyle w:val="af0"/>
        <w:ind w:firstLine="0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BC3ADD" w:rsidRDefault="00BC3ADD" w:rsidP="00B711B1">
      <w:pPr>
        <w:pStyle w:val="af0"/>
        <w:ind w:firstLine="0"/>
        <w:jc w:val="right"/>
        <w:rPr>
          <w:rFonts w:ascii="Times New Roman" w:hAnsi="Times New Roman"/>
          <w:spacing w:val="2"/>
          <w:sz w:val="28"/>
          <w:szCs w:val="28"/>
        </w:rPr>
      </w:pPr>
    </w:p>
    <w:p w:rsidR="00BC3ADD" w:rsidRDefault="00BC3ADD" w:rsidP="00B711B1">
      <w:pPr>
        <w:pStyle w:val="af0"/>
        <w:ind w:firstLine="0"/>
        <w:jc w:val="right"/>
        <w:rPr>
          <w:rFonts w:ascii="Times New Roman" w:hAnsi="Times New Roman"/>
          <w:spacing w:val="2"/>
          <w:sz w:val="28"/>
          <w:szCs w:val="28"/>
        </w:rPr>
      </w:pPr>
    </w:p>
    <w:sectPr w:rsidR="00BC3ADD" w:rsidSect="00A70B44">
      <w:pgSz w:w="11906" w:h="16838"/>
      <w:pgMar w:top="284" w:right="566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15" w:rsidRDefault="00EF7715" w:rsidP="00C10CBB">
      <w:r>
        <w:separator/>
      </w:r>
    </w:p>
  </w:endnote>
  <w:endnote w:type="continuationSeparator" w:id="0">
    <w:p w:rsidR="00EF7715" w:rsidRDefault="00EF7715" w:rsidP="00C1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15" w:rsidRDefault="00EF7715" w:rsidP="00C10CBB">
      <w:r>
        <w:separator/>
      </w:r>
    </w:p>
  </w:footnote>
  <w:footnote w:type="continuationSeparator" w:id="0">
    <w:p w:rsidR="00EF7715" w:rsidRDefault="00EF7715" w:rsidP="00C1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3352"/>
    <w:multiLevelType w:val="hybridMultilevel"/>
    <w:tmpl w:val="2376C4BC"/>
    <w:lvl w:ilvl="0" w:tplc="9C421904">
      <w:start w:val="1"/>
      <w:numFmt w:val="decimal"/>
      <w:lvlText w:val="%1."/>
      <w:lvlJc w:val="left"/>
      <w:pPr>
        <w:ind w:left="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664720F"/>
    <w:multiLevelType w:val="multilevel"/>
    <w:tmpl w:val="8E8E84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56EA136F"/>
    <w:multiLevelType w:val="hybridMultilevel"/>
    <w:tmpl w:val="491E7E1E"/>
    <w:lvl w:ilvl="0" w:tplc="3B56A50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6B54F6"/>
    <w:multiLevelType w:val="hybridMultilevel"/>
    <w:tmpl w:val="1FFA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F3F89"/>
    <w:multiLevelType w:val="multilevel"/>
    <w:tmpl w:val="3E52516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F2"/>
    <w:rsid w:val="000134B3"/>
    <w:rsid w:val="00014013"/>
    <w:rsid w:val="00033BF0"/>
    <w:rsid w:val="00034D72"/>
    <w:rsid w:val="00034E4A"/>
    <w:rsid w:val="000519F1"/>
    <w:rsid w:val="00052EE5"/>
    <w:rsid w:val="00056B11"/>
    <w:rsid w:val="00075DE8"/>
    <w:rsid w:val="0009360D"/>
    <w:rsid w:val="00095AF6"/>
    <w:rsid w:val="000A211A"/>
    <w:rsid w:val="000A2D6D"/>
    <w:rsid w:val="000A7D58"/>
    <w:rsid w:val="000D173F"/>
    <w:rsid w:val="000D55CC"/>
    <w:rsid w:val="000E0A59"/>
    <w:rsid w:val="000F0E97"/>
    <w:rsid w:val="000F79C0"/>
    <w:rsid w:val="00101919"/>
    <w:rsid w:val="0010252A"/>
    <w:rsid w:val="00112215"/>
    <w:rsid w:val="00121AE1"/>
    <w:rsid w:val="001238B7"/>
    <w:rsid w:val="00134F27"/>
    <w:rsid w:val="00135987"/>
    <w:rsid w:val="0016281E"/>
    <w:rsid w:val="00166D62"/>
    <w:rsid w:val="00167D54"/>
    <w:rsid w:val="00170114"/>
    <w:rsid w:val="00180226"/>
    <w:rsid w:val="00193B34"/>
    <w:rsid w:val="0019469C"/>
    <w:rsid w:val="001A1779"/>
    <w:rsid w:val="001A1FBE"/>
    <w:rsid w:val="001A3A46"/>
    <w:rsid w:val="001B35E1"/>
    <w:rsid w:val="001B6244"/>
    <w:rsid w:val="001C2E65"/>
    <w:rsid w:val="001C3EE3"/>
    <w:rsid w:val="001E2411"/>
    <w:rsid w:val="002015B6"/>
    <w:rsid w:val="002061B0"/>
    <w:rsid w:val="0023488A"/>
    <w:rsid w:val="00237460"/>
    <w:rsid w:val="002503ED"/>
    <w:rsid w:val="002914CD"/>
    <w:rsid w:val="002924FF"/>
    <w:rsid w:val="00292D41"/>
    <w:rsid w:val="00296282"/>
    <w:rsid w:val="002B7593"/>
    <w:rsid w:val="002C3354"/>
    <w:rsid w:val="002C4684"/>
    <w:rsid w:val="002D3214"/>
    <w:rsid w:val="002E27B5"/>
    <w:rsid w:val="002F1C69"/>
    <w:rsid w:val="002F550C"/>
    <w:rsid w:val="00302F01"/>
    <w:rsid w:val="0030748A"/>
    <w:rsid w:val="003113AE"/>
    <w:rsid w:val="003142C0"/>
    <w:rsid w:val="003168A1"/>
    <w:rsid w:val="003379A3"/>
    <w:rsid w:val="00343FF0"/>
    <w:rsid w:val="00365406"/>
    <w:rsid w:val="00370C6F"/>
    <w:rsid w:val="003970A2"/>
    <w:rsid w:val="003B3D21"/>
    <w:rsid w:val="003D3EF8"/>
    <w:rsid w:val="003D79F2"/>
    <w:rsid w:val="003E1D30"/>
    <w:rsid w:val="003F66E8"/>
    <w:rsid w:val="00407208"/>
    <w:rsid w:val="004121B8"/>
    <w:rsid w:val="004173F7"/>
    <w:rsid w:val="00426A67"/>
    <w:rsid w:val="004538FD"/>
    <w:rsid w:val="00481A85"/>
    <w:rsid w:val="00483A19"/>
    <w:rsid w:val="00487039"/>
    <w:rsid w:val="004A08AC"/>
    <w:rsid w:val="004B02B9"/>
    <w:rsid w:val="004E0E78"/>
    <w:rsid w:val="004E454E"/>
    <w:rsid w:val="004F7FC3"/>
    <w:rsid w:val="005377BA"/>
    <w:rsid w:val="00554D35"/>
    <w:rsid w:val="00555125"/>
    <w:rsid w:val="00555DC8"/>
    <w:rsid w:val="005564CF"/>
    <w:rsid w:val="00560040"/>
    <w:rsid w:val="00567F19"/>
    <w:rsid w:val="005B056B"/>
    <w:rsid w:val="005B3B4D"/>
    <w:rsid w:val="005B6887"/>
    <w:rsid w:val="005C7CDF"/>
    <w:rsid w:val="005E1A31"/>
    <w:rsid w:val="006154C0"/>
    <w:rsid w:val="006341EF"/>
    <w:rsid w:val="0064419B"/>
    <w:rsid w:val="0064799D"/>
    <w:rsid w:val="00655417"/>
    <w:rsid w:val="0066026C"/>
    <w:rsid w:val="0068368C"/>
    <w:rsid w:val="00686FE0"/>
    <w:rsid w:val="006D740E"/>
    <w:rsid w:val="006E1EF2"/>
    <w:rsid w:val="00700540"/>
    <w:rsid w:val="00704435"/>
    <w:rsid w:val="007208BF"/>
    <w:rsid w:val="00721AD8"/>
    <w:rsid w:val="00724C5A"/>
    <w:rsid w:val="00742E5C"/>
    <w:rsid w:val="0074561F"/>
    <w:rsid w:val="00750CDB"/>
    <w:rsid w:val="00751083"/>
    <w:rsid w:val="00752E0A"/>
    <w:rsid w:val="00763D2C"/>
    <w:rsid w:val="00775719"/>
    <w:rsid w:val="00776643"/>
    <w:rsid w:val="007878B4"/>
    <w:rsid w:val="007907C9"/>
    <w:rsid w:val="007972DA"/>
    <w:rsid w:val="007B2BAF"/>
    <w:rsid w:val="007C5ABE"/>
    <w:rsid w:val="007E5F5E"/>
    <w:rsid w:val="008023A8"/>
    <w:rsid w:val="0081213A"/>
    <w:rsid w:val="0081507A"/>
    <w:rsid w:val="00817EF5"/>
    <w:rsid w:val="00827840"/>
    <w:rsid w:val="00832CD6"/>
    <w:rsid w:val="008330B6"/>
    <w:rsid w:val="0083599D"/>
    <w:rsid w:val="00853765"/>
    <w:rsid w:val="00854B48"/>
    <w:rsid w:val="008631AC"/>
    <w:rsid w:val="008A6FEF"/>
    <w:rsid w:val="008B0D1E"/>
    <w:rsid w:val="008B6FBB"/>
    <w:rsid w:val="008C3634"/>
    <w:rsid w:val="008C7199"/>
    <w:rsid w:val="008F6183"/>
    <w:rsid w:val="00913037"/>
    <w:rsid w:val="009164DB"/>
    <w:rsid w:val="00931AAE"/>
    <w:rsid w:val="00931BFA"/>
    <w:rsid w:val="0095159C"/>
    <w:rsid w:val="009575D1"/>
    <w:rsid w:val="0096682E"/>
    <w:rsid w:val="00970DDE"/>
    <w:rsid w:val="00971857"/>
    <w:rsid w:val="00971897"/>
    <w:rsid w:val="00973113"/>
    <w:rsid w:val="00985FCE"/>
    <w:rsid w:val="00993684"/>
    <w:rsid w:val="009A2818"/>
    <w:rsid w:val="009A4395"/>
    <w:rsid w:val="009A553D"/>
    <w:rsid w:val="009B073D"/>
    <w:rsid w:val="009B0AA8"/>
    <w:rsid w:val="009B78EE"/>
    <w:rsid w:val="009C4868"/>
    <w:rsid w:val="009C6BB7"/>
    <w:rsid w:val="009D128F"/>
    <w:rsid w:val="009D3743"/>
    <w:rsid w:val="00A01F7C"/>
    <w:rsid w:val="00A17F18"/>
    <w:rsid w:val="00A446D7"/>
    <w:rsid w:val="00A571A6"/>
    <w:rsid w:val="00A70026"/>
    <w:rsid w:val="00A70B44"/>
    <w:rsid w:val="00A91378"/>
    <w:rsid w:val="00A9560A"/>
    <w:rsid w:val="00AA5F8E"/>
    <w:rsid w:val="00AA61E9"/>
    <w:rsid w:val="00AB4E87"/>
    <w:rsid w:val="00AB50F4"/>
    <w:rsid w:val="00AC2AEA"/>
    <w:rsid w:val="00AC534B"/>
    <w:rsid w:val="00AD3F3D"/>
    <w:rsid w:val="00AD582B"/>
    <w:rsid w:val="00AE0F2D"/>
    <w:rsid w:val="00AE6BB2"/>
    <w:rsid w:val="00AE7123"/>
    <w:rsid w:val="00B00AA9"/>
    <w:rsid w:val="00B04358"/>
    <w:rsid w:val="00B1556F"/>
    <w:rsid w:val="00B32B16"/>
    <w:rsid w:val="00B711B1"/>
    <w:rsid w:val="00B75F11"/>
    <w:rsid w:val="00B95096"/>
    <w:rsid w:val="00B9541A"/>
    <w:rsid w:val="00BC20FA"/>
    <w:rsid w:val="00BC25DC"/>
    <w:rsid w:val="00BC3ADD"/>
    <w:rsid w:val="00BE357D"/>
    <w:rsid w:val="00BF3E5C"/>
    <w:rsid w:val="00C04BB4"/>
    <w:rsid w:val="00C10CBB"/>
    <w:rsid w:val="00C235F4"/>
    <w:rsid w:val="00C53AFB"/>
    <w:rsid w:val="00C6191F"/>
    <w:rsid w:val="00C6408D"/>
    <w:rsid w:val="00C77C91"/>
    <w:rsid w:val="00C86F27"/>
    <w:rsid w:val="00C920E8"/>
    <w:rsid w:val="00CB6372"/>
    <w:rsid w:val="00CC1132"/>
    <w:rsid w:val="00CC1E18"/>
    <w:rsid w:val="00CC7FEE"/>
    <w:rsid w:val="00CD458D"/>
    <w:rsid w:val="00CE5E17"/>
    <w:rsid w:val="00CE7A8F"/>
    <w:rsid w:val="00CF78EF"/>
    <w:rsid w:val="00D3727A"/>
    <w:rsid w:val="00D529F4"/>
    <w:rsid w:val="00DA52D6"/>
    <w:rsid w:val="00DA567F"/>
    <w:rsid w:val="00DD53C7"/>
    <w:rsid w:val="00DD7C5E"/>
    <w:rsid w:val="00DF00F8"/>
    <w:rsid w:val="00DF087C"/>
    <w:rsid w:val="00E1351A"/>
    <w:rsid w:val="00E15694"/>
    <w:rsid w:val="00E23BA8"/>
    <w:rsid w:val="00E30536"/>
    <w:rsid w:val="00E3431C"/>
    <w:rsid w:val="00E34F00"/>
    <w:rsid w:val="00E53A9D"/>
    <w:rsid w:val="00E547A9"/>
    <w:rsid w:val="00E56F58"/>
    <w:rsid w:val="00E812D3"/>
    <w:rsid w:val="00E96069"/>
    <w:rsid w:val="00EA2609"/>
    <w:rsid w:val="00EA31D8"/>
    <w:rsid w:val="00EA5A97"/>
    <w:rsid w:val="00EC319C"/>
    <w:rsid w:val="00EC694B"/>
    <w:rsid w:val="00ED0A86"/>
    <w:rsid w:val="00ED240D"/>
    <w:rsid w:val="00EE5E57"/>
    <w:rsid w:val="00EF7715"/>
    <w:rsid w:val="00F07BB5"/>
    <w:rsid w:val="00F12B3B"/>
    <w:rsid w:val="00F31AE1"/>
    <w:rsid w:val="00F34E43"/>
    <w:rsid w:val="00F35062"/>
    <w:rsid w:val="00F46D43"/>
    <w:rsid w:val="00F5312C"/>
    <w:rsid w:val="00F62E19"/>
    <w:rsid w:val="00F74382"/>
    <w:rsid w:val="00F870E7"/>
    <w:rsid w:val="00F907E3"/>
    <w:rsid w:val="00FB4843"/>
    <w:rsid w:val="00FC4156"/>
    <w:rsid w:val="00FD2337"/>
    <w:rsid w:val="00FE5A10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10E15"/>
  <w15:docId w15:val="{FD46BD94-FE97-462E-AAA4-9A79BF60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b/>
      <w:i/>
      <w:sz w:val="24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4072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Pr>
      <w:rFonts w:cs="Times New Roman"/>
    </w:rPr>
  </w:style>
  <w:style w:type="character" w:customStyle="1" w:styleId="a5">
    <w:name w:val="Название Знак"/>
    <w:link w:val="11"/>
    <w:locked/>
    <w:rsid w:val="00F07BB5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11">
    <w:name w:val="Название1"/>
    <w:basedOn w:val="a"/>
    <w:next w:val="a"/>
    <w:link w:val="a5"/>
    <w:qFormat/>
    <w:rsid w:val="00F07B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6">
    <w:name w:val="header"/>
    <w:basedOn w:val="a"/>
    <w:link w:val="a7"/>
    <w:rsid w:val="00C10C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0CBB"/>
  </w:style>
  <w:style w:type="paragraph" w:styleId="a8">
    <w:name w:val="footer"/>
    <w:basedOn w:val="a"/>
    <w:link w:val="a9"/>
    <w:rsid w:val="00C10C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0CBB"/>
  </w:style>
  <w:style w:type="character" w:styleId="aa">
    <w:name w:val="Hyperlink"/>
    <w:uiPriority w:val="99"/>
    <w:unhideWhenUsed/>
    <w:rsid w:val="00A9560A"/>
    <w:rPr>
      <w:color w:val="0000FF"/>
      <w:u w:val="single"/>
    </w:rPr>
  </w:style>
  <w:style w:type="paragraph" w:customStyle="1" w:styleId="ab">
    <w:name w:val="Знак"/>
    <w:basedOn w:val="4"/>
    <w:rsid w:val="00407208"/>
    <w:pPr>
      <w:jc w:val="center"/>
    </w:pPr>
    <w:rPr>
      <w:rFonts w:ascii="Times New Roman" w:hAnsi="Times New Roman"/>
      <w:szCs w:val="26"/>
    </w:rPr>
  </w:style>
  <w:style w:type="character" w:customStyle="1" w:styleId="40">
    <w:name w:val="Заголовок 4 Знак"/>
    <w:link w:val="4"/>
    <w:semiHidden/>
    <w:rsid w:val="00407208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 Indent"/>
    <w:basedOn w:val="a"/>
    <w:link w:val="ad"/>
    <w:rsid w:val="00E23B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23BA8"/>
  </w:style>
  <w:style w:type="paragraph" w:styleId="ae">
    <w:name w:val="Balloon Text"/>
    <w:basedOn w:val="a"/>
    <w:link w:val="af"/>
    <w:rsid w:val="006341E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6341EF"/>
    <w:rPr>
      <w:rFonts w:ascii="Segoe UI" w:hAnsi="Segoe UI" w:cs="Segoe UI"/>
      <w:sz w:val="18"/>
      <w:szCs w:val="18"/>
    </w:rPr>
  </w:style>
  <w:style w:type="paragraph" w:styleId="af0">
    <w:name w:val="No Spacing"/>
    <w:link w:val="af1"/>
    <w:qFormat/>
    <w:rsid w:val="00FC4156"/>
    <w:pPr>
      <w:ind w:firstLine="425"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Subtitle"/>
    <w:basedOn w:val="a"/>
    <w:next w:val="a"/>
    <w:link w:val="af3"/>
    <w:qFormat/>
    <w:rsid w:val="00FC415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rsid w:val="00FC4156"/>
    <w:rPr>
      <w:rFonts w:ascii="Cambria" w:hAnsi="Cambria"/>
      <w:sz w:val="24"/>
      <w:szCs w:val="24"/>
    </w:rPr>
  </w:style>
  <w:style w:type="character" w:customStyle="1" w:styleId="af1">
    <w:name w:val="Без интервала Знак"/>
    <w:link w:val="af0"/>
    <w:locked/>
    <w:rsid w:val="00FC4156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FC4156"/>
    <w:pPr>
      <w:ind w:left="720"/>
      <w:contextualSpacing/>
    </w:pPr>
  </w:style>
  <w:style w:type="paragraph" w:customStyle="1" w:styleId="ConsPlusNormal">
    <w:name w:val="ConsPlusNormal"/>
    <w:rsid w:val="00AA61E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ocs3.kodeks.ru/document/901876063" TargetMode="External"/><Relationship Id="rId13" Type="http://schemas.openxmlformats.org/officeDocument/2006/relationships/hyperlink" Target="http://rdocs3.kodeks.ru/document/90180912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docs3.kodeks.ru/document/9018091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docs3.kodeks.ru/document/90276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docs3.kodeks.ru/document/9018760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docs3.kodeks.ru/document/902053196" TargetMode="External"/><Relationship Id="rId10" Type="http://schemas.openxmlformats.org/officeDocument/2006/relationships/hyperlink" Target="http://rdocs3.kodeks.ru/document/4290815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docs3.kodeks.ru/document/901809128" TargetMode="External"/><Relationship Id="rId14" Type="http://schemas.openxmlformats.org/officeDocument/2006/relationships/hyperlink" Target="http://rdocs3.kodeks.ru/document/90211123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2010\&#1056;&#1077;&#1096;&#1077;&#1085;&#1080;&#1077;%20&#1086;%20&#1075;&#1077;&#1088;&#1073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о гербе</Template>
  <TotalTime>435</TotalTime>
  <Pages>10</Pages>
  <Words>3585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23973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Admin</dc:creator>
  <cp:keywords/>
  <dc:description/>
  <cp:lastModifiedBy>Soyan</cp:lastModifiedBy>
  <cp:revision>15</cp:revision>
  <cp:lastPrinted>2024-07-15T08:07:00Z</cp:lastPrinted>
  <dcterms:created xsi:type="dcterms:W3CDTF">2024-07-11T05:52:00Z</dcterms:created>
  <dcterms:modified xsi:type="dcterms:W3CDTF">2024-10-18T02:45:00Z</dcterms:modified>
</cp:coreProperties>
</file>