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9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8"/>
        <w:gridCol w:w="1799"/>
        <w:gridCol w:w="4668"/>
      </w:tblGrid>
      <w:tr w:rsidR="00DF03E4" w:rsidTr="00997CF2">
        <w:trPr>
          <w:trHeight w:val="899"/>
        </w:trPr>
        <w:tc>
          <w:tcPr>
            <w:tcW w:w="4140" w:type="dxa"/>
            <w:vAlign w:val="center"/>
            <w:hideMark/>
          </w:tcPr>
          <w:p w:rsidR="00DF03E4" w:rsidRDefault="00DF03E4" w:rsidP="00997CF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Хурал представителей </w:t>
            </w:r>
          </w:p>
          <w:p w:rsidR="00DF03E4" w:rsidRDefault="00DF03E4" w:rsidP="00997CF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сумона Сайлыг</w:t>
            </w:r>
          </w:p>
          <w:p w:rsidR="00DF03E4" w:rsidRDefault="00DF03E4" w:rsidP="00997CF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Чеди-Хольского кожууна</w:t>
            </w:r>
          </w:p>
          <w:p w:rsidR="00DF03E4" w:rsidRDefault="00DF03E4" w:rsidP="00997CF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 Республики Тыва</w:t>
            </w:r>
          </w:p>
        </w:tc>
        <w:tc>
          <w:tcPr>
            <w:tcW w:w="1800" w:type="dxa"/>
          </w:tcPr>
          <w:p w:rsidR="00DF03E4" w:rsidRDefault="00DF03E4" w:rsidP="00997CF2">
            <w:pPr>
              <w:spacing w:line="252" w:lineRule="auto"/>
              <w:ind w:right="142"/>
              <w:jc w:val="center"/>
              <w:rPr>
                <w:spacing w:val="10"/>
                <w:sz w:val="24"/>
                <w:szCs w:val="24"/>
                <w:lang w:eastAsia="en-US"/>
              </w:rPr>
            </w:pPr>
            <w:r>
              <w:rPr>
                <w:noProof/>
                <w:spacing w:val="10"/>
              </w:rPr>
              <w:drawing>
                <wp:inline distT="0" distB="0" distL="0" distR="0">
                  <wp:extent cx="7143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E4" w:rsidRDefault="00DF03E4" w:rsidP="00997CF2">
            <w:pPr>
              <w:tabs>
                <w:tab w:val="left" w:pos="6237"/>
              </w:tabs>
              <w:spacing w:line="260" w:lineRule="exact"/>
              <w:ind w:right="142"/>
              <w:jc w:val="center"/>
              <w:rPr>
                <w:spacing w:val="10"/>
                <w:szCs w:val="24"/>
                <w:lang w:eastAsia="en-US"/>
              </w:rPr>
            </w:pPr>
          </w:p>
        </w:tc>
        <w:tc>
          <w:tcPr>
            <w:tcW w:w="4670" w:type="dxa"/>
            <w:vAlign w:val="center"/>
            <w:hideMark/>
          </w:tcPr>
          <w:p w:rsidR="00DF03E4" w:rsidRDefault="00DF03E4" w:rsidP="00997CF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Тыва </w:t>
            </w:r>
            <w:proofErr w:type="spellStart"/>
            <w:r>
              <w:rPr>
                <w:b/>
                <w:lang w:eastAsia="en-US"/>
              </w:rPr>
              <w:t>Республиканын</w:t>
            </w:r>
            <w:proofErr w:type="spellEnd"/>
          </w:p>
          <w:p w:rsidR="00DF03E4" w:rsidRDefault="00DF03E4" w:rsidP="00997CF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</w:t>
            </w:r>
            <w:proofErr w:type="spellStart"/>
            <w:r>
              <w:rPr>
                <w:b/>
                <w:lang w:eastAsia="en-US"/>
              </w:rPr>
              <w:t>Чеди-Хол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кожууннун</w:t>
            </w:r>
            <w:proofErr w:type="spellEnd"/>
          </w:p>
          <w:p w:rsidR="00DF03E4" w:rsidRDefault="00DF03E4" w:rsidP="00997CF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Сайлыг </w:t>
            </w:r>
            <w:proofErr w:type="spellStart"/>
            <w:r>
              <w:rPr>
                <w:b/>
                <w:lang w:eastAsia="en-US"/>
              </w:rPr>
              <w:t>сумунун</w:t>
            </w:r>
            <w:proofErr w:type="spellEnd"/>
          </w:p>
          <w:p w:rsidR="00DF03E4" w:rsidRDefault="00DF03E4" w:rsidP="00997CF2">
            <w:pPr>
              <w:spacing w:line="276" w:lineRule="auto"/>
              <w:jc w:val="both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толээлекчилер</w:t>
            </w:r>
            <w:proofErr w:type="spellEnd"/>
            <w:r>
              <w:rPr>
                <w:b/>
                <w:lang w:eastAsia="en-US"/>
              </w:rPr>
              <w:t xml:space="preserve"> Хуралы</w:t>
            </w:r>
          </w:p>
        </w:tc>
      </w:tr>
    </w:tbl>
    <w:p w:rsidR="00DF03E4" w:rsidRDefault="00DF03E4" w:rsidP="00DF03E4">
      <w:pPr>
        <w:pStyle w:val="a5"/>
        <w:ind w:left="0" w:right="256"/>
        <w:jc w:val="center"/>
        <w:rPr>
          <w:sz w:val="22"/>
          <w:szCs w:val="22"/>
        </w:rPr>
      </w:pPr>
      <w:r>
        <w:t>===============================================================</w:t>
      </w:r>
    </w:p>
    <w:p w:rsidR="00DF03E4" w:rsidRDefault="00DF03E4" w:rsidP="00DF03E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DF03E4" w:rsidRDefault="00DF03E4" w:rsidP="00DF03E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03E4" w:rsidRDefault="00DF03E4" w:rsidP="00DF03E4">
      <w:pPr>
        <w:ind w:left="-567"/>
        <w:rPr>
          <w:sz w:val="28"/>
          <w:szCs w:val="28"/>
        </w:rPr>
      </w:pPr>
    </w:p>
    <w:p w:rsidR="00DF03E4" w:rsidRDefault="00DF03E4" w:rsidP="00DF03E4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Хурала представителей сумона Сайлыг Чеди-Хольского кожууна</w:t>
      </w:r>
    </w:p>
    <w:p w:rsidR="00DF03E4" w:rsidRDefault="00DF03E4" w:rsidP="00DF03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«24» января 2022 года № 2</w:t>
      </w:r>
    </w:p>
    <w:p w:rsidR="00DF03E4" w:rsidRDefault="00DF03E4" w:rsidP="00DF03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Сайлыг</w:t>
      </w:r>
    </w:p>
    <w:p w:rsidR="00DF03E4" w:rsidRDefault="00DF03E4" w:rsidP="00DF03E4">
      <w:pPr>
        <w:pStyle w:val="a3"/>
        <w:ind w:left="360"/>
        <w:jc w:val="center"/>
        <w:rPr>
          <w:sz w:val="28"/>
          <w:szCs w:val="28"/>
        </w:rPr>
      </w:pPr>
    </w:p>
    <w:p w:rsidR="00DF03E4" w:rsidRDefault="00DF03E4" w:rsidP="00DF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на должность председателя администрации сумона Сайлыг Чеди-Хольского кожууна Республики Тыва</w:t>
      </w:r>
    </w:p>
    <w:p w:rsidR="00DF03E4" w:rsidRDefault="00DF03E4" w:rsidP="00DF03E4">
      <w:pPr>
        <w:shd w:val="clear" w:color="auto" w:fill="FFFFFF"/>
        <w:rPr>
          <w:bCs/>
          <w:spacing w:val="-4"/>
          <w:sz w:val="28"/>
          <w:szCs w:val="28"/>
        </w:rPr>
      </w:pPr>
    </w:p>
    <w:p w:rsidR="00DF03E4" w:rsidRDefault="00DF03E4" w:rsidP="00DF03E4">
      <w:pPr>
        <w:shd w:val="clear" w:color="auto" w:fill="FFFFFF"/>
        <w:rPr>
          <w:bCs/>
          <w:spacing w:val="-4"/>
          <w:sz w:val="28"/>
          <w:szCs w:val="28"/>
        </w:rPr>
      </w:pPr>
    </w:p>
    <w:p w:rsidR="00DF03E4" w:rsidRDefault="00DF03E4" w:rsidP="00DF03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20 Устава муниципального образования «Сумон Сайлыг Чеди-Хольского кожууна Республики Тыва», Хурал представителей сумона Сайлыг Чеди-Хольского кожууна</w:t>
      </w:r>
    </w:p>
    <w:p w:rsidR="00DF03E4" w:rsidRDefault="00DF03E4" w:rsidP="00D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3E4" w:rsidRDefault="00DF03E4" w:rsidP="00DF0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F03E4" w:rsidRDefault="00DF03E4" w:rsidP="00DF03E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28"/>
        </w:rPr>
      </w:pPr>
    </w:p>
    <w:p w:rsidR="00DF03E4" w:rsidRDefault="00DF03E4" w:rsidP="00DF03E4">
      <w:pPr>
        <w:pStyle w:val="ConsPlusTitle"/>
        <w:numPr>
          <w:ilvl w:val="0"/>
          <w:numId w:val="1"/>
        </w:numPr>
        <w:tabs>
          <w:tab w:val="left" w:pos="993"/>
        </w:tabs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0D">
        <w:rPr>
          <w:rFonts w:ascii="Times New Roman" w:hAnsi="Times New Roman" w:cs="Times New Roman"/>
          <w:b w:val="0"/>
          <w:sz w:val="28"/>
          <w:szCs w:val="28"/>
        </w:rPr>
        <w:t xml:space="preserve">Назначить председателем администрации сумона Сайлыг </w:t>
      </w:r>
      <w:r w:rsidRPr="0079390D"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>Чеди-Хольского</w:t>
      </w:r>
      <w:r w:rsidRPr="0079390D">
        <w:rPr>
          <w:rFonts w:ascii="Times New Roman" w:hAnsi="Times New Roman" w:cs="Times New Roman"/>
          <w:b w:val="0"/>
          <w:sz w:val="28"/>
          <w:szCs w:val="28"/>
        </w:rPr>
        <w:t xml:space="preserve"> кожууна Республика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Гуляеву Веру Седен-ооловну с 24 января 2022 года.</w:t>
      </w:r>
    </w:p>
    <w:p w:rsidR="00DF03E4" w:rsidRDefault="00DF03E4" w:rsidP="00DF03E4">
      <w:pPr>
        <w:pStyle w:val="ConsPlusTitle"/>
        <w:numPr>
          <w:ilvl w:val="0"/>
          <w:numId w:val="1"/>
        </w:numPr>
        <w:tabs>
          <w:tab w:val="left" w:pos="993"/>
        </w:tabs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Главе сумона Сайлыг Чеди-Хольского кожууна – Оюн М.Т. заключить контра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кт с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едседателем администрации сумона Сайлыг Гуляевой В.С. на срок полномочий Хурала представителей сумона Сайлыг Чеди-Хольского кожууна пятого созыва.</w:t>
      </w:r>
    </w:p>
    <w:p w:rsidR="00DF03E4" w:rsidRDefault="00DF03E4" w:rsidP="00DF03E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решение вступает в силу с момента его официального опубликования (обнародованию).</w:t>
      </w:r>
    </w:p>
    <w:p w:rsidR="00DF03E4" w:rsidRDefault="00DF03E4" w:rsidP="00DF03E4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DF03E4" w:rsidRDefault="00DF03E4" w:rsidP="00DF03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- Председатель Хурала представителей</w:t>
      </w:r>
    </w:p>
    <w:p w:rsidR="00DF03E4" w:rsidRDefault="00DF03E4" w:rsidP="00DF03E4">
      <w:pPr>
        <w:jc w:val="both"/>
        <w:rPr>
          <w:sz w:val="28"/>
          <w:szCs w:val="28"/>
        </w:rPr>
      </w:pPr>
      <w:r>
        <w:rPr>
          <w:sz w:val="28"/>
          <w:szCs w:val="28"/>
        </w:rPr>
        <w:t>сумона Сайлыг  Чеди-Хольского кожууна                                            Оюн М.Т.</w:t>
      </w:r>
    </w:p>
    <w:p w:rsidR="00DF03E4" w:rsidRDefault="00DF03E4" w:rsidP="00DF03E4">
      <w:pPr>
        <w:jc w:val="both"/>
        <w:rPr>
          <w:sz w:val="28"/>
          <w:szCs w:val="28"/>
        </w:rPr>
      </w:pPr>
    </w:p>
    <w:p w:rsidR="00DF03E4" w:rsidRDefault="00DF03E4" w:rsidP="00DF03E4">
      <w:pPr>
        <w:jc w:val="both"/>
        <w:rPr>
          <w:sz w:val="28"/>
          <w:szCs w:val="28"/>
        </w:rPr>
      </w:pPr>
    </w:p>
    <w:p w:rsidR="00DF03E4" w:rsidRDefault="00DF03E4" w:rsidP="00DF03E4"/>
    <w:p w:rsidR="00DF03E4" w:rsidRDefault="00DF03E4" w:rsidP="00DF03E4"/>
    <w:p w:rsidR="00576E57" w:rsidRDefault="00576E57"/>
    <w:sectPr w:rsidR="00576E57" w:rsidSect="00F6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7A6"/>
    <w:multiLevelType w:val="hybridMultilevel"/>
    <w:tmpl w:val="55DC36E6"/>
    <w:lvl w:ilvl="0" w:tplc="D3CCD824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E4"/>
    <w:rsid w:val="00576E57"/>
    <w:rsid w:val="005C5A33"/>
    <w:rsid w:val="00D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03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0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F03E4"/>
    <w:pPr>
      <w:widowControl/>
      <w:autoSpaceDE/>
      <w:autoSpaceDN/>
      <w:adjustRightInd/>
      <w:ind w:left="54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F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0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Сайлыг</cp:lastModifiedBy>
  <cp:revision>3</cp:revision>
  <cp:lastPrinted>2022-01-25T04:31:00Z</cp:lastPrinted>
  <dcterms:created xsi:type="dcterms:W3CDTF">2022-01-25T04:14:00Z</dcterms:created>
  <dcterms:modified xsi:type="dcterms:W3CDTF">2022-01-25T04:31:00Z</dcterms:modified>
</cp:coreProperties>
</file>