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62" w:rsidRDefault="00C74F62" w:rsidP="00C74F62">
      <w:pPr>
        <w:spacing w:after="0" w:line="240" w:lineRule="auto"/>
        <w:jc w:val="center"/>
        <w:rPr>
          <w:rFonts w:ascii="Times New Roman" w:eastAsia="Times New Roman" w:hAnsi="Times New Roman" w:cs="Times New Roman"/>
          <w:b/>
          <w:bCs/>
          <w:color w:val="000000"/>
          <w:sz w:val="28"/>
          <w:szCs w:val="32"/>
          <w:lang w:eastAsia="ru-RU"/>
        </w:rPr>
      </w:pPr>
      <w:r w:rsidRPr="00C74F62">
        <w:rPr>
          <w:rFonts w:ascii="Tahoma" w:eastAsia="Times New Roman" w:hAnsi="Tahoma" w:cs="Tahoma"/>
          <w:color w:val="000000"/>
          <w:sz w:val="24"/>
          <w:szCs w:val="24"/>
          <w:lang w:eastAsia="ru-RU"/>
        </w:rPr>
        <w:t>﻿</w:t>
      </w:r>
      <w:r w:rsidRPr="00C74F62">
        <w:rPr>
          <w:rFonts w:ascii="Times New Roman" w:eastAsia="Times New Roman" w:hAnsi="Times New Roman" w:cs="Times New Roman"/>
          <w:b/>
          <w:bCs/>
          <w:color w:val="000000"/>
          <w:sz w:val="28"/>
          <w:szCs w:val="32"/>
          <w:lang w:eastAsia="ru-RU"/>
        </w:rPr>
        <w:t>ХУРАЛ ПРЕДСТАВИТЕЛЕЙ ЧЕДИ-ХОЛЬСКОГО КОЖУУНА </w:t>
      </w:r>
    </w:p>
    <w:p w:rsidR="00C74F62" w:rsidRPr="00C74F62" w:rsidRDefault="00C74F62" w:rsidP="00C74F62">
      <w:pPr>
        <w:spacing w:after="0" w:line="240" w:lineRule="auto"/>
        <w:jc w:val="center"/>
        <w:rPr>
          <w:rFonts w:ascii="Times New Roman" w:eastAsia="Times New Roman" w:hAnsi="Times New Roman" w:cs="Times New Roman"/>
          <w:color w:val="000000"/>
          <w:szCs w:val="24"/>
          <w:lang w:eastAsia="ru-RU"/>
        </w:rPr>
      </w:pPr>
      <w:r w:rsidRPr="00C74F62">
        <w:rPr>
          <w:rFonts w:ascii="Times New Roman" w:eastAsia="Times New Roman" w:hAnsi="Times New Roman" w:cs="Times New Roman"/>
          <w:b/>
          <w:bCs/>
          <w:color w:val="000000"/>
          <w:sz w:val="28"/>
          <w:szCs w:val="32"/>
          <w:lang w:eastAsia="ru-RU"/>
        </w:rPr>
        <w:t>РЕСПУБЛИКИ ТЫВА</w:t>
      </w:r>
    </w:p>
    <w:p w:rsidR="00C74F62" w:rsidRPr="00C74F62" w:rsidRDefault="00C74F62" w:rsidP="00C74F62">
      <w:pPr>
        <w:spacing w:after="0" w:line="240" w:lineRule="auto"/>
        <w:ind w:firstLine="709"/>
        <w:jc w:val="center"/>
        <w:rPr>
          <w:rFonts w:ascii="Times New Roman" w:eastAsia="Times New Roman" w:hAnsi="Times New Roman" w:cs="Times New Roman"/>
          <w:color w:val="000000"/>
          <w:szCs w:val="24"/>
          <w:lang w:eastAsia="ru-RU"/>
        </w:rPr>
      </w:pPr>
      <w:r w:rsidRPr="00C74F62">
        <w:rPr>
          <w:rFonts w:ascii="Times New Roman" w:eastAsia="Times New Roman" w:hAnsi="Times New Roman" w:cs="Times New Roman"/>
          <w:b/>
          <w:bCs/>
          <w:color w:val="000000"/>
          <w:sz w:val="28"/>
          <w:szCs w:val="32"/>
          <w:lang w:eastAsia="ru-RU"/>
        </w:rPr>
        <w:t> </w:t>
      </w:r>
    </w:p>
    <w:p w:rsidR="00C74F62" w:rsidRPr="00C74F62" w:rsidRDefault="00C74F62" w:rsidP="00C74F62">
      <w:pPr>
        <w:spacing w:after="0" w:line="240" w:lineRule="auto"/>
        <w:jc w:val="center"/>
        <w:rPr>
          <w:rFonts w:ascii="Times New Roman" w:eastAsia="Times New Roman" w:hAnsi="Times New Roman" w:cs="Times New Roman"/>
          <w:color w:val="000000"/>
          <w:szCs w:val="24"/>
          <w:lang w:eastAsia="ru-RU"/>
        </w:rPr>
      </w:pPr>
      <w:r w:rsidRPr="00C74F62">
        <w:rPr>
          <w:rFonts w:ascii="Times New Roman" w:eastAsia="Times New Roman" w:hAnsi="Times New Roman" w:cs="Times New Roman"/>
          <w:b/>
          <w:bCs/>
          <w:color w:val="000000"/>
          <w:sz w:val="28"/>
          <w:szCs w:val="32"/>
          <w:lang w:eastAsia="ru-RU"/>
        </w:rPr>
        <w:t>УСТАВ</w:t>
      </w:r>
    </w:p>
    <w:p w:rsidR="00C74F62" w:rsidRPr="00C74F62" w:rsidRDefault="00C74F62" w:rsidP="00C74F62">
      <w:pPr>
        <w:spacing w:after="0" w:line="240" w:lineRule="auto"/>
        <w:jc w:val="center"/>
        <w:rPr>
          <w:rFonts w:ascii="Times New Roman" w:eastAsia="Times New Roman" w:hAnsi="Times New Roman" w:cs="Times New Roman"/>
          <w:color w:val="000000"/>
          <w:szCs w:val="24"/>
          <w:lang w:eastAsia="ru-RU"/>
        </w:rPr>
      </w:pPr>
      <w:r w:rsidRPr="00C74F62">
        <w:rPr>
          <w:rFonts w:ascii="Times New Roman" w:eastAsia="Times New Roman" w:hAnsi="Times New Roman" w:cs="Times New Roman"/>
          <w:b/>
          <w:bCs/>
          <w:color w:val="000000"/>
          <w:sz w:val="28"/>
          <w:szCs w:val="32"/>
          <w:lang w:eastAsia="ru-RU"/>
        </w:rPr>
        <w:t>МУНИЦИПАЛЬНОГО РАЙОНА «ЧЕДИ-ХОЛЬСКИЙ КО</w:t>
      </w:r>
      <w:bookmarkStart w:id="0" w:name="_GoBack"/>
      <w:bookmarkEnd w:id="0"/>
      <w:r w:rsidRPr="00C74F62">
        <w:rPr>
          <w:rFonts w:ascii="Times New Roman" w:eastAsia="Times New Roman" w:hAnsi="Times New Roman" w:cs="Times New Roman"/>
          <w:b/>
          <w:bCs/>
          <w:color w:val="000000"/>
          <w:sz w:val="28"/>
          <w:szCs w:val="32"/>
          <w:lang w:eastAsia="ru-RU"/>
        </w:rPr>
        <w:t>ЖУУН РЕСПУБЛИКИ ТЫВА»</w:t>
      </w:r>
    </w:p>
    <w:p w:rsidR="00C74F62" w:rsidRPr="00C74F62" w:rsidRDefault="00C74F62" w:rsidP="00C74F62">
      <w:pPr>
        <w:spacing w:after="0" w:line="240" w:lineRule="auto"/>
        <w:jc w:val="center"/>
        <w:rPr>
          <w:rFonts w:ascii="Times New Roman" w:eastAsia="Times New Roman" w:hAnsi="Times New Roman" w:cs="Times New Roman"/>
          <w:color w:val="000000"/>
          <w:szCs w:val="24"/>
          <w:lang w:eastAsia="ru-RU"/>
        </w:rPr>
      </w:pPr>
      <w:r w:rsidRPr="00C74F62">
        <w:rPr>
          <w:rFonts w:ascii="Times New Roman" w:eastAsia="Times New Roman" w:hAnsi="Times New Roman" w:cs="Times New Roman"/>
          <w:b/>
          <w:bCs/>
          <w:color w:val="000000"/>
          <w:sz w:val="28"/>
          <w:szCs w:val="32"/>
          <w:lang w:eastAsia="ru-RU"/>
        </w:rPr>
        <w:t>от 11 июня 2019г.№ 29</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jc w:val="center"/>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редакции Решения Хурала представителей Чеди-Хольского кожууна от 24.09.2020 </w:t>
      </w:r>
      <w:hyperlink r:id="rId4" w:tgtFrame="_blank" w:history="1">
        <w:r w:rsidRPr="00C74F62">
          <w:rPr>
            <w:rFonts w:ascii="Times New Roman" w:eastAsia="Times New Roman" w:hAnsi="Times New Roman" w:cs="Times New Roman"/>
            <w:color w:val="0000FF"/>
            <w:sz w:val="24"/>
            <w:szCs w:val="24"/>
            <w:lang w:eastAsia="ru-RU"/>
          </w:rPr>
          <w:t>№ 30</w:t>
        </w:r>
      </w:hyperlink>
      <w:r w:rsidRPr="00C74F62">
        <w:rPr>
          <w:rFonts w:ascii="Times New Roman" w:eastAsia="Times New Roman" w:hAnsi="Times New Roman" w:cs="Times New Roman"/>
          <w:color w:val="000000"/>
          <w:sz w:val="24"/>
          <w:szCs w:val="24"/>
          <w:lang w:eastAsia="ru-RU"/>
        </w:rPr>
        <w:t>, от 04.12.2020 </w:t>
      </w:r>
      <w:hyperlink r:id="rId5" w:tgtFrame="_blank" w:history="1">
        <w:r w:rsidRPr="00C74F62">
          <w:rPr>
            <w:rFonts w:ascii="Times New Roman" w:eastAsia="Times New Roman" w:hAnsi="Times New Roman" w:cs="Times New Roman"/>
            <w:color w:val="0000FF"/>
            <w:sz w:val="24"/>
            <w:szCs w:val="24"/>
            <w:lang w:eastAsia="ru-RU"/>
          </w:rPr>
          <w:t>№ 46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Глава I. Общие положения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1. Наименование, статус и территория муниципального образования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Наименование муниципального образования – муниципальный район «Чеди-Хольский кожуун Республики Тыва» (далее по тексту – муниципальное образование, кожуун, муниципальный район).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Статус и границы муниципального образования как муниципального района установлены </w:t>
      </w:r>
      <w:hyperlink r:id="rId6" w:tgtFrame="_blank" w:history="1">
        <w:r w:rsidRPr="00C74F62">
          <w:rPr>
            <w:rFonts w:ascii="Times New Roman" w:eastAsia="Times New Roman" w:hAnsi="Times New Roman" w:cs="Times New Roman"/>
            <w:color w:val="0000FF"/>
            <w:sz w:val="24"/>
            <w:szCs w:val="24"/>
            <w:lang w:eastAsia="ru-RU"/>
          </w:rPr>
          <w:t>Законом Республики Тыва от 24.12.2010 г. № 268 ВХ-I</w:t>
        </w:r>
      </w:hyperlink>
      <w:r w:rsidRPr="00C74F62">
        <w:rPr>
          <w:rFonts w:ascii="Times New Roman" w:eastAsia="Times New Roman" w:hAnsi="Times New Roman" w:cs="Times New Roman"/>
          <w:color w:val="000000"/>
          <w:sz w:val="24"/>
          <w:szCs w:val="24"/>
          <w:lang w:eastAsia="ru-RU"/>
        </w:rPr>
        <w:t> «О статусе муниципальных образований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2. Административным центром кожууна является </w:t>
      </w:r>
      <w:proofErr w:type="spellStart"/>
      <w:r w:rsidRPr="00C74F62">
        <w:rPr>
          <w:rFonts w:ascii="Times New Roman" w:eastAsia="Times New Roman" w:hAnsi="Times New Roman" w:cs="Times New Roman"/>
          <w:color w:val="000000"/>
          <w:sz w:val="24"/>
          <w:szCs w:val="24"/>
          <w:lang w:eastAsia="ru-RU"/>
        </w:rPr>
        <w:t>с.Хову-Аксы</w:t>
      </w:r>
      <w:proofErr w:type="spellEnd"/>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2. Основные термины и понятия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Термины и понятия в настоящем Уставе применяются в значениях, предусмотренных Федеральным законом «</w:t>
      </w:r>
      <w:hyperlink r:id="rId7"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В настоящем Уставе и иных нормативных правовых актах кожууна термины «муниципальный район «Чеди-Хольский кожуун Республики Тыва» и «Чеди-Хольский кожуун» и образованные на их основе слова и словосочетания применяются в одном значении.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Термины «глава муниципального района «Чеди-Хольский кожуун Республики Тыва – председатель Хурала представителей Чеди-Хольского кожууна» и «глава Чеди-Хольского кожууна» и образованные на их основе слова и словосочетания применяются в настоящем Уставе и иных нормативных правовых актах кожууна в одном значении.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3. Структура органов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Структуру органов местного самоуправления муниципального района составляют:</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представительный орган муниципального образования – Хурал представителей Чеди-Хольского кожууна (далее – Хурал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глава муниципального образования – Глава Чеди-Хольского кожууна Республики Тыва – председатель Хурала представителей кожууна (далее – Глава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исполнительно-распорядительный орган муниципального образования – администрация Чеди-Хольского</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кожууна Республики Тыва (далее – администрация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контрольно-счетный орган муниципального образования (далее – контрольно-счетный орган).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4. Официальные символы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1. Кожуун имеет свои герб и флаг, отражающие исторические, культурные, национальные и </w:t>
      </w:r>
      <w:proofErr w:type="gramStart"/>
      <w:r w:rsidRPr="00C74F62">
        <w:rPr>
          <w:rFonts w:ascii="Times New Roman" w:eastAsia="Times New Roman" w:hAnsi="Times New Roman" w:cs="Times New Roman"/>
          <w:color w:val="000000"/>
          <w:sz w:val="24"/>
          <w:szCs w:val="24"/>
          <w:lang w:eastAsia="ru-RU"/>
        </w:rPr>
        <w:t>иные местные традиции</w:t>
      </w:r>
      <w:proofErr w:type="gramEnd"/>
      <w:r w:rsidRPr="00C74F62">
        <w:rPr>
          <w:rFonts w:ascii="Times New Roman" w:eastAsia="Times New Roman" w:hAnsi="Times New Roman" w:cs="Times New Roman"/>
          <w:color w:val="000000"/>
          <w:sz w:val="24"/>
          <w:szCs w:val="24"/>
          <w:lang w:eastAsia="ru-RU"/>
        </w:rPr>
        <w:t xml:space="preserve"> и особенности.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2. Герб и флаг кожууна и порядок их официального использования устанавливаются решением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Глава II. Вопросы местного значения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5. Вопросы местного значения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К вопросам местного значения муниципального района относятся: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организация охраны общественного порядка на территории муниципального района муниципальной милицией;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12) организация мероприятий </w:t>
      </w:r>
      <w:proofErr w:type="spellStart"/>
      <w:r w:rsidRPr="00C74F62">
        <w:rPr>
          <w:rFonts w:ascii="Times New Roman" w:eastAsia="Times New Roman" w:hAnsi="Times New Roman" w:cs="Times New Roman"/>
          <w:color w:val="000000"/>
          <w:sz w:val="24"/>
          <w:szCs w:val="24"/>
          <w:lang w:eastAsia="ru-RU"/>
        </w:rPr>
        <w:t>межпоселенческого</w:t>
      </w:r>
      <w:proofErr w:type="spellEnd"/>
      <w:r w:rsidRPr="00C74F62">
        <w:rPr>
          <w:rFonts w:ascii="Times New Roman" w:eastAsia="Times New Roman" w:hAnsi="Times New Roman" w:cs="Times New Roman"/>
          <w:color w:val="000000"/>
          <w:sz w:val="24"/>
          <w:szCs w:val="24"/>
          <w:lang w:eastAsia="ru-RU"/>
        </w:rPr>
        <w:t xml:space="preserve"> характера по охране окружающей среды;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Тыва),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w:t>
      </w:r>
      <w:r w:rsidRPr="00C74F62">
        <w:rPr>
          <w:rFonts w:ascii="Times New Roman" w:eastAsia="Times New Roman" w:hAnsi="Times New Roman" w:cs="Times New Roman"/>
          <w:color w:val="000000"/>
          <w:sz w:val="24"/>
          <w:szCs w:val="24"/>
          <w:lang w:eastAsia="ru-RU"/>
        </w:rPr>
        <w:lastRenderedPageBreak/>
        <w:t>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8" w:history="1">
        <w:r w:rsidRPr="00C74F62">
          <w:rPr>
            <w:rFonts w:ascii="Times New Roman" w:eastAsia="Times New Roman" w:hAnsi="Times New Roman" w:cs="Times New Roman"/>
            <w:color w:val="000000"/>
            <w:sz w:val="24"/>
            <w:szCs w:val="24"/>
            <w:u w:val="single"/>
            <w:lang w:eastAsia="ru-RU"/>
          </w:rPr>
          <w:t>кодексом</w:t>
        </w:r>
      </w:hyperlink>
      <w:r w:rsidRPr="00C74F62">
        <w:rPr>
          <w:rFonts w:ascii="Times New Roman" w:eastAsia="Times New Roman" w:hAnsi="Times New Roman" w:cs="Times New Roman"/>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(Изм. Решением Хурала представителей Чеди-Хольского кожууна от 04.12.2020 </w:t>
      </w:r>
      <w:hyperlink r:id="rId9" w:tgtFrame="_blank" w:history="1">
        <w:r w:rsidRPr="00C74F62">
          <w:rPr>
            <w:rFonts w:ascii="Times New Roman" w:eastAsia="Times New Roman" w:hAnsi="Times New Roman" w:cs="Times New Roman"/>
            <w:color w:val="0000FF"/>
            <w:sz w:val="24"/>
            <w:szCs w:val="24"/>
            <w:lang w:eastAsia="ru-RU"/>
          </w:rPr>
          <w:t>№ 46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18) формирование и содержание муниципального архива, включая хранение архивных фондов поселений;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19) содержание на территории муниципального района </w:t>
      </w:r>
      <w:proofErr w:type="spellStart"/>
      <w:r w:rsidRPr="00C74F62">
        <w:rPr>
          <w:rFonts w:ascii="Times New Roman" w:eastAsia="Times New Roman" w:hAnsi="Times New Roman" w:cs="Times New Roman"/>
          <w:color w:val="000000"/>
          <w:sz w:val="24"/>
          <w:szCs w:val="24"/>
          <w:lang w:eastAsia="ru-RU"/>
        </w:rPr>
        <w:t>межпоселенческих</w:t>
      </w:r>
      <w:proofErr w:type="spellEnd"/>
      <w:r w:rsidRPr="00C74F62">
        <w:rPr>
          <w:rFonts w:ascii="Times New Roman" w:eastAsia="Times New Roman" w:hAnsi="Times New Roman" w:cs="Times New Roman"/>
          <w:color w:val="000000"/>
          <w:sz w:val="24"/>
          <w:szCs w:val="24"/>
          <w:lang w:eastAsia="ru-RU"/>
        </w:rPr>
        <w:t xml:space="preserve"> мест захоронения, организация ритуальных услуг;</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21) организация библиотечного обслуживания населения </w:t>
      </w:r>
      <w:proofErr w:type="spellStart"/>
      <w:r w:rsidRPr="00C74F62">
        <w:rPr>
          <w:rFonts w:ascii="Times New Roman" w:eastAsia="Times New Roman" w:hAnsi="Times New Roman" w:cs="Times New Roman"/>
          <w:color w:val="000000"/>
          <w:sz w:val="24"/>
          <w:szCs w:val="24"/>
          <w:lang w:eastAsia="ru-RU"/>
        </w:rPr>
        <w:t>межпоселенческими</w:t>
      </w:r>
      <w:proofErr w:type="spellEnd"/>
      <w:r w:rsidRPr="00C74F62">
        <w:rPr>
          <w:rFonts w:ascii="Times New Roman" w:eastAsia="Times New Roman" w:hAnsi="Times New Roman" w:cs="Times New Roman"/>
          <w:color w:val="000000"/>
          <w:sz w:val="24"/>
          <w:szCs w:val="24"/>
          <w:lang w:eastAsia="ru-RU"/>
        </w:rPr>
        <w:t xml:space="preserve"> библиотеками, комплектование и обеспечение сохранности их библиотечных фондов;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74F62">
        <w:rPr>
          <w:rFonts w:ascii="Times New Roman" w:eastAsia="Times New Roman" w:hAnsi="Times New Roman" w:cs="Times New Roman"/>
          <w:color w:val="000000"/>
          <w:sz w:val="24"/>
          <w:szCs w:val="24"/>
          <w:lang w:eastAsia="ru-RU"/>
        </w:rPr>
        <w:t>волонтерству</w:t>
      </w:r>
      <w:proofErr w:type="spellEnd"/>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32) организация и осуществление мероприятий </w:t>
      </w:r>
      <w:proofErr w:type="spellStart"/>
      <w:r w:rsidRPr="00C74F62">
        <w:rPr>
          <w:rFonts w:ascii="Times New Roman" w:eastAsia="Times New Roman" w:hAnsi="Times New Roman" w:cs="Times New Roman"/>
          <w:color w:val="000000"/>
          <w:sz w:val="24"/>
          <w:szCs w:val="24"/>
          <w:lang w:eastAsia="ru-RU"/>
        </w:rPr>
        <w:t>межпоселенческого</w:t>
      </w:r>
      <w:proofErr w:type="spellEnd"/>
      <w:r w:rsidRPr="00C74F62">
        <w:rPr>
          <w:rFonts w:ascii="Times New Roman" w:eastAsia="Times New Roman" w:hAnsi="Times New Roman" w:cs="Times New Roman"/>
          <w:color w:val="000000"/>
          <w:sz w:val="24"/>
          <w:szCs w:val="24"/>
          <w:lang w:eastAsia="ru-RU"/>
        </w:rPr>
        <w:t xml:space="preserve"> характера по работе с детьми и молодежью;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34) осуществление муниципального лесного контроля;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36) осуществление мер по противодействию коррупции в границах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38) осуществление муниципального земельного контроля на всей территории муниципального района «Чеди-Хольский кожуун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редакции Решения Хурала представителей Чеди-Хольского кожууна от 24.09.2020 </w:t>
      </w:r>
      <w:hyperlink r:id="rId10" w:tgtFrame="_blank" w:history="1">
        <w:r w:rsidRPr="00C74F62">
          <w:rPr>
            <w:rFonts w:ascii="Times New Roman" w:eastAsia="Times New Roman" w:hAnsi="Times New Roman" w:cs="Times New Roman"/>
            <w:color w:val="0000FF"/>
            <w:sz w:val="24"/>
            <w:szCs w:val="24"/>
            <w:lang w:eastAsia="ru-RU"/>
          </w:rPr>
          <w:t>№ 30</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39)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(Изм. Решением Хурала представителей Чеди-Хольского кожууна от 04.12.2020 </w:t>
      </w:r>
      <w:hyperlink r:id="rId11" w:tgtFrame="_blank" w:history="1">
        <w:r w:rsidRPr="00C74F62">
          <w:rPr>
            <w:rFonts w:ascii="Times New Roman" w:eastAsia="Times New Roman" w:hAnsi="Times New Roman" w:cs="Times New Roman"/>
            <w:color w:val="0000FF"/>
            <w:sz w:val="24"/>
            <w:szCs w:val="24"/>
            <w:lang w:eastAsia="ru-RU"/>
          </w:rPr>
          <w:t>№ 46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2" w:tgtFrame="_blank" w:history="1">
        <w:r w:rsidRPr="00C74F62">
          <w:rPr>
            <w:rFonts w:ascii="Times New Roman" w:eastAsia="Times New Roman" w:hAnsi="Times New Roman" w:cs="Times New Roman"/>
            <w:color w:val="0000FF"/>
            <w:sz w:val="24"/>
            <w:szCs w:val="24"/>
            <w:lang w:eastAsia="ru-RU"/>
          </w:rPr>
          <w:t>кодекс</w:t>
        </w:r>
      </w:hyperlink>
      <w:r w:rsidRPr="00C74F62">
        <w:rPr>
          <w:rFonts w:ascii="Times New Roman" w:eastAsia="Times New Roman" w:hAnsi="Times New Roman" w:cs="Times New Roman"/>
          <w:color w:val="000000"/>
          <w:sz w:val="24"/>
          <w:szCs w:val="24"/>
          <w:lang w:eastAsia="ru-RU"/>
        </w:rPr>
        <w:t>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bookmarkStart w:id="1" w:name="Par4"/>
      <w:bookmarkEnd w:id="1"/>
      <w:r w:rsidRPr="00C74F62">
        <w:rPr>
          <w:rFonts w:ascii="Times New Roman" w:eastAsia="Times New Roman" w:hAnsi="Times New Roman" w:cs="Times New Roman"/>
          <w:color w:val="000000"/>
          <w:sz w:val="24"/>
          <w:szCs w:val="24"/>
          <w:lang w:eastAsia="ru-RU"/>
        </w:rPr>
        <w:t>Органы местного самоуправления муниципального района имеют право 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создание музеев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участие в осуществлении деятельности по опеке и попечительству;</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создание условий для развития туризма;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C74F62">
          <w:rPr>
            <w:rFonts w:ascii="Times New Roman" w:eastAsia="Times New Roman" w:hAnsi="Times New Roman" w:cs="Times New Roman"/>
            <w:color w:val="000000"/>
            <w:sz w:val="24"/>
            <w:szCs w:val="24"/>
            <w:u w:val="single"/>
            <w:lang w:eastAsia="ru-RU"/>
          </w:rPr>
          <w:t>законом</w:t>
        </w:r>
      </w:hyperlink>
      <w:r w:rsidRPr="00C74F62">
        <w:rPr>
          <w:rFonts w:ascii="Times New Roman" w:eastAsia="Times New Roman" w:hAnsi="Times New Roman" w:cs="Times New Roman"/>
          <w:color w:val="000000"/>
          <w:sz w:val="24"/>
          <w:szCs w:val="24"/>
          <w:lang w:eastAsia="ru-RU"/>
        </w:rPr>
        <w:t> от 24 ноября 1995 года № 181-ФЗ «О социальной защите инвалидов в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осуществление мероприятий, предусмотренных Федеральным </w:t>
      </w:r>
      <w:hyperlink r:id="rId14" w:history="1">
        <w:r w:rsidRPr="00C74F62">
          <w:rPr>
            <w:rFonts w:ascii="Times New Roman" w:eastAsia="Times New Roman" w:hAnsi="Times New Roman" w:cs="Times New Roman"/>
            <w:color w:val="000000"/>
            <w:sz w:val="24"/>
            <w:szCs w:val="24"/>
            <w:u w:val="single"/>
            <w:lang w:eastAsia="ru-RU"/>
          </w:rPr>
          <w:t>законом</w:t>
        </w:r>
      </w:hyperlink>
      <w:r w:rsidRPr="00C74F62">
        <w:rPr>
          <w:rFonts w:ascii="Times New Roman" w:eastAsia="Times New Roman" w:hAnsi="Times New Roman" w:cs="Times New Roman"/>
          <w:color w:val="000000"/>
          <w:sz w:val="24"/>
          <w:szCs w:val="24"/>
          <w:lang w:eastAsia="ru-RU"/>
        </w:rPr>
        <w:t> «О донорстве крови и ее компонентов»;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совершение нотариальных действий, предусмотренных </w:t>
      </w:r>
      <w:hyperlink r:id="rId15" w:history="1">
        <w:r w:rsidRPr="00C74F62">
          <w:rPr>
            <w:rFonts w:ascii="Times New Roman" w:eastAsia="Times New Roman" w:hAnsi="Times New Roman" w:cs="Times New Roman"/>
            <w:color w:val="000000"/>
            <w:sz w:val="24"/>
            <w:szCs w:val="24"/>
            <w:u w:val="single"/>
            <w:lang w:eastAsia="ru-RU"/>
          </w:rPr>
          <w:t>законодательством</w:t>
        </w:r>
      </w:hyperlink>
      <w:r w:rsidRPr="00C74F62">
        <w:rPr>
          <w:rFonts w:ascii="Times New Roman" w:eastAsia="Times New Roman" w:hAnsi="Times New Roman" w:cs="Times New Roman"/>
          <w:color w:val="000000"/>
          <w:sz w:val="24"/>
          <w:szCs w:val="24"/>
          <w:lang w:eastAsia="ru-RU"/>
        </w:rPr>
        <w:t>, в случае отсутствия в расположенном на межселенной территории населенном пункте нотариуса;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Федеральным </w:t>
      </w:r>
      <w:hyperlink r:id="rId16" w:history="1">
        <w:r w:rsidRPr="00C74F62">
          <w:rPr>
            <w:rFonts w:ascii="Times New Roman" w:eastAsia="Times New Roman" w:hAnsi="Times New Roman" w:cs="Times New Roman"/>
            <w:color w:val="000000"/>
            <w:sz w:val="24"/>
            <w:szCs w:val="24"/>
            <w:u w:val="single"/>
            <w:lang w:eastAsia="ru-RU"/>
          </w:rPr>
          <w:t>законом</w:t>
        </w:r>
      </w:hyperlink>
      <w:r w:rsidRPr="00C74F62">
        <w:rPr>
          <w:rFonts w:ascii="Times New Roman" w:eastAsia="Times New Roman" w:hAnsi="Times New Roman" w:cs="Times New Roman"/>
          <w:color w:val="000000"/>
          <w:sz w:val="24"/>
          <w:szCs w:val="24"/>
          <w:lang w:eastAsia="ru-RU"/>
        </w:rPr>
        <w:t> «Об основах системы профилактики правонарушений в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17" w:history="1">
        <w:r w:rsidRPr="00C74F62">
          <w:rPr>
            <w:rFonts w:ascii="Times New Roman" w:eastAsia="Times New Roman" w:hAnsi="Times New Roman" w:cs="Times New Roman"/>
            <w:color w:val="000000"/>
            <w:sz w:val="24"/>
            <w:szCs w:val="24"/>
            <w:u w:val="single"/>
            <w:lang w:eastAsia="ru-RU"/>
          </w:rPr>
          <w:t>Законом</w:t>
        </w:r>
      </w:hyperlink>
      <w:r w:rsidRPr="00C74F62">
        <w:rPr>
          <w:rFonts w:ascii="Times New Roman" w:eastAsia="Times New Roman" w:hAnsi="Times New Roman" w:cs="Times New Roman"/>
          <w:color w:val="000000"/>
          <w:sz w:val="24"/>
          <w:szCs w:val="24"/>
          <w:lang w:eastAsia="ru-RU"/>
        </w:rPr>
        <w:t> Российской Федерации от 7 февраля 1992 года № 2300-1 «О защите прав потребителей».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7. Осуществление органами местного самоуправления муниципального района отдельных государственных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1. Полномочия органов местного самоуправления, установленные федеральными законами и законами Республики Тыва, по вопросам, не отнесенным в соответствии с Федеральным законом «Об </w:t>
      </w:r>
      <w:r w:rsidRPr="00C74F62">
        <w:rPr>
          <w:rFonts w:ascii="Times New Roman" w:eastAsia="Times New Roman" w:hAnsi="Times New Roman" w:cs="Times New Roman"/>
          <w:color w:val="000000"/>
          <w:sz w:val="24"/>
          <w:szCs w:val="24"/>
          <w:lang w:eastAsia="ru-RU"/>
        </w:rPr>
        <w:lastRenderedPageBreak/>
        <w:t>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Тыва, отдельными государственными полномочиями Республики Тыва - законами Республики Тыва. Наделение органов местного самоуправления отдельными государственными полномочиями иными нормативными правовыми актами не допускается.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Полномочия по осуществлению отдельных государственных полномочий, переданных органам местного самоуправления муниципального района, возлагаются на органы местного самоуправления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4. Органы местного самоуправления муниципального района несут ответственность за осуществление отдельных государственных полномочий </w:t>
      </w:r>
      <w:proofErr w:type="gramStart"/>
      <w:r w:rsidRPr="00C74F62">
        <w:rPr>
          <w:rFonts w:ascii="Times New Roman" w:eastAsia="Times New Roman" w:hAnsi="Times New Roman" w:cs="Times New Roman"/>
          <w:color w:val="000000"/>
          <w:sz w:val="24"/>
          <w:szCs w:val="24"/>
          <w:lang w:eastAsia="ru-RU"/>
        </w:rPr>
        <w:t>в пределах</w:t>
      </w:r>
      <w:proofErr w:type="gramEnd"/>
      <w:r w:rsidRPr="00C74F62">
        <w:rPr>
          <w:rFonts w:ascii="Times New Roman" w:eastAsia="Times New Roman" w:hAnsi="Times New Roman" w:cs="Times New Roman"/>
          <w:color w:val="000000"/>
          <w:sz w:val="24"/>
          <w:szCs w:val="24"/>
          <w:lang w:eastAsia="ru-RU"/>
        </w:rPr>
        <w:t xml:space="preserve"> выделенных на эти цели материальных ресурсов и финансовых средств.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Хурал представителей муниципального района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со статьей 19 Федерального закона от «Об общих принципах организации местного самоуправления в Российской Федерации», в случае принятия представительным органом муниципального района решения о реализации права на участие в осуществлении указанных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8. Полномочия органов местного самоуправления по решению вопросов местного значения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кожууна обладают следующими полномочиями: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принятие устава кожууна и внесение в него изменений, издание муниципальных правовых актов;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установление официальных символов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5) полномочиями по организации теплоснабжения, предусмотренными Федеральным законом «О теплоснабжении»;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полномочиями в сфере водоснабжения и водоотведения, предусмотренными Федеральным законом «О водоснабжении и водоотведении»;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полномочиями в сфере стратегического планирования, предусмотренными Федеральным </w:t>
      </w:r>
      <w:hyperlink r:id="rId18" w:history="1">
        <w:r w:rsidRPr="00C74F62">
          <w:rPr>
            <w:rFonts w:ascii="Times New Roman" w:eastAsia="Times New Roman" w:hAnsi="Times New Roman" w:cs="Times New Roman"/>
            <w:color w:val="000000"/>
            <w:sz w:val="24"/>
            <w:szCs w:val="24"/>
            <w:u w:val="single"/>
            <w:lang w:eastAsia="ru-RU"/>
          </w:rPr>
          <w:t>законом</w:t>
        </w:r>
      </w:hyperlink>
      <w:r w:rsidRPr="00C74F62">
        <w:rPr>
          <w:rFonts w:ascii="Times New Roman" w:eastAsia="Times New Roman" w:hAnsi="Times New Roman" w:cs="Times New Roman"/>
          <w:color w:val="000000"/>
          <w:sz w:val="24"/>
          <w:szCs w:val="24"/>
          <w:lang w:eastAsia="ru-RU"/>
        </w:rPr>
        <w:t> от 28 июня 2014 г. № 172-ФЗ «О стратегическом планировании в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кожууна, преобразования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организация сбора статистических показателей, характеризующих состояние экономики и социальной сферы кожууна, и предоставление указанных данных органам государственной власти в порядке, установленном Правительством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кожууна официальной информации о социально-экономическом и культурном развитии кожууна, о развитии его общественной инфраструктуры и иной официальной информации;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федеральными законами;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кожууна,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14) иными полномочиями в соответствии с Федеральным законом «</w:t>
      </w:r>
      <w:hyperlink r:id="rId19"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 и настоящим Уставом.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кожууна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9. Местный референдум и муниципальные выборы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Решение о назначении местного референдума принимается Хуралом представителей в соответствии с Федеральным законом «</w:t>
      </w:r>
      <w:hyperlink r:id="rId20" w:tgtFrame="_blank" w:history="1">
        <w:r w:rsidRPr="00C74F62">
          <w:rPr>
            <w:rFonts w:ascii="Times New Roman" w:eastAsia="Times New Roman" w:hAnsi="Times New Roman" w:cs="Times New Roman"/>
            <w:color w:val="000000"/>
            <w:sz w:val="24"/>
            <w:szCs w:val="24"/>
            <w:u w:val="single"/>
            <w:lang w:eastAsia="ru-RU"/>
          </w:rPr>
          <w:t xml:space="preserve">Об общих принципах организации местного самоуправления </w:t>
        </w:r>
        <w:r w:rsidRPr="00C74F62">
          <w:rPr>
            <w:rFonts w:ascii="Times New Roman" w:eastAsia="Times New Roman" w:hAnsi="Times New Roman" w:cs="Times New Roman"/>
            <w:color w:val="000000"/>
            <w:sz w:val="24"/>
            <w:szCs w:val="24"/>
            <w:u w:val="single"/>
            <w:lang w:eastAsia="ru-RU"/>
          </w:rPr>
          <w:lastRenderedPageBreak/>
          <w:t>в Российской Федерации</w:t>
        </w:r>
      </w:hyperlink>
      <w:r w:rsidRPr="00C74F62">
        <w:rPr>
          <w:rFonts w:ascii="Times New Roman" w:eastAsia="Times New Roman" w:hAnsi="Times New Roman" w:cs="Times New Roman"/>
          <w:color w:val="000000"/>
          <w:sz w:val="24"/>
          <w:szCs w:val="24"/>
          <w:lang w:eastAsia="ru-RU"/>
        </w:rPr>
        <w:t>« и законами Республики Тыва. В случаях, установленных федеральным законом, местный референдум назначается судом.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Гарантии прав граждан на участие в местном референдуме, гарантии избирательных прав граждан при проведении муниципальных выборов, порядок подготовки и проведения местного референдума,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В целях избрания депутатов Хурала представителей на основе всеобщего равного и прямого избирательного права при тайном голосовании проводятся муниципальные выборы.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Муниципальные выборы назначаются Хуралом представителей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кожууна или судом.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Депутаты Хурала представителей избираются по одномандатным избирательным округам, образуемым на территориях поселений, на основе единой нормы представительства избирателей.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Единая норма представительства избирателей на один одномандатный избирательный округ определяется путем деления общего числа избирателей, проживающих на территории  кожууна и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Республики Тыва «О выборах депутатов представительных органов местного самоуправления в Республике Тыва», на число депутатских мандатов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Итоги голосования и принятое на местном референдуме решение, итоги муниципальных выборов подлежат официальному опубликованию (обнародованию).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10. Голосование по отзыву депутата Хурала представителей, голосование по вопросам изменения границ кожууна, преобразования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Голосование по отзыву депутата Хурала представителей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w:t>
      </w:r>
      <w:hyperlink r:id="rId21"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Выдвижение инициативы проведения отзыва депутата Хурала представителей может быть осуществлено не ранее, чем через 6 месяцев со дня регистрации избирательной комиссией избранного депутата Хурала представителей и не позднее, чем за 12 месяцев до окончания установленного срока их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Основанием для отзыва депутата Хурала представителей являются однократное грубое нарушение </w:t>
      </w:r>
      <w:hyperlink r:id="rId22" w:tgtFrame="_blank" w:history="1">
        <w:r w:rsidRPr="00C74F62">
          <w:rPr>
            <w:rFonts w:ascii="Times New Roman" w:eastAsia="Times New Roman" w:hAnsi="Times New Roman" w:cs="Times New Roman"/>
            <w:color w:val="0000FF"/>
            <w:sz w:val="24"/>
            <w:szCs w:val="24"/>
            <w:lang w:eastAsia="ru-RU"/>
          </w:rPr>
          <w:t>Конституции Российской Федерации</w:t>
        </w:r>
      </w:hyperlink>
      <w:r w:rsidRPr="00C74F62">
        <w:rPr>
          <w:rFonts w:ascii="Times New Roman" w:eastAsia="Times New Roman" w:hAnsi="Times New Roman" w:cs="Times New Roman"/>
          <w:color w:val="000000"/>
          <w:sz w:val="24"/>
          <w:szCs w:val="24"/>
          <w:lang w:eastAsia="ru-RU"/>
        </w:rPr>
        <w:t>, федеральных законов, </w:t>
      </w:r>
      <w:hyperlink r:id="rId23" w:tgtFrame="_blank" w:history="1">
        <w:r w:rsidRPr="00C74F62">
          <w:rPr>
            <w:rFonts w:ascii="Times New Roman" w:eastAsia="Times New Roman" w:hAnsi="Times New Roman" w:cs="Times New Roman"/>
            <w:color w:val="0000FF"/>
            <w:sz w:val="24"/>
            <w:szCs w:val="24"/>
            <w:lang w:eastAsia="ru-RU"/>
          </w:rPr>
          <w:t>Конституции Республики Тыва</w:t>
        </w:r>
      </w:hyperlink>
      <w:r w:rsidRPr="00C74F62">
        <w:rPr>
          <w:rFonts w:ascii="Times New Roman" w:eastAsia="Times New Roman" w:hAnsi="Times New Roman" w:cs="Times New Roman"/>
          <w:color w:val="000000"/>
          <w:sz w:val="24"/>
          <w:szCs w:val="24"/>
          <w:lang w:eastAsia="ru-RU"/>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Под грубым нарушением правовых актов понимается решение, действие (бездействие) депутата Хурала представителей, повлекшие за собой нарушения прав и свобод граждан, проживающих на территории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Выдвижение инициативы проведения отзыва возможно только в связи с правонарушениями, совершенными в период текущего срока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правонарушения, предусмотренного частью 3 настоящей статьи.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Инициативная группа обязана письменно уведомить депутата Хурала представителей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 xml:space="preserve">6. Инициативная группа обращается с ходатайством о регистрации в </w:t>
      </w:r>
      <w:proofErr w:type="spellStart"/>
      <w:r w:rsidRPr="00C74F62">
        <w:rPr>
          <w:rFonts w:ascii="Times New Roman" w:eastAsia="Times New Roman" w:hAnsi="Times New Roman" w:cs="Times New Roman"/>
          <w:color w:val="000000"/>
          <w:sz w:val="24"/>
          <w:szCs w:val="24"/>
          <w:lang w:eastAsia="ru-RU"/>
        </w:rPr>
        <w:t>соответсвующую</w:t>
      </w:r>
      <w:proofErr w:type="spellEnd"/>
      <w:r w:rsidRPr="00C74F62">
        <w:rPr>
          <w:rFonts w:ascii="Times New Roman" w:eastAsia="Times New Roman" w:hAnsi="Times New Roman" w:cs="Times New Roman"/>
          <w:color w:val="000000"/>
          <w:sz w:val="24"/>
          <w:szCs w:val="24"/>
          <w:lang w:eastAsia="ru-RU"/>
        </w:rPr>
        <w:t xml:space="preserve"> избирательную комиссию, которая со дня его получения действует в качестве комиссии отзыва.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правонарушения (правонарушений);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Территориальная избирательная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случае регистрации инициативной группы 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извещает о принятом решении Хурал представителей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подписном листе, форма которого утверждается избирательной комиссией, указывается правонарушение (правонарушения), послужившее (послужившие) основанием для выдвижения инициативы проведения голосования по отзыву.</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При рассмотрении Хуралом представителей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в отношении которого выдвинута инициатива проведения голосования по отзыву, в голосовании не участвует.</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опубликование не менее чем за 45 дней до дня голосования.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Депутат Хурала представителей имеет право дать избирателям объяснения по поводу обстоятельств, выдвигаемых в качестве оснований для его отзыва.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12. Депутат Хурала представителей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13. Избирательная комиссия регистрирует отзыв депутата Хурала представителей в день определения результатов голосования по отзыву.</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14. Итоги голосования по отзыву депутата Хурала представителей и принятое решение подлежат официальному опубликованию.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по тем же основаниям ранее, чем через один год с последнего дня периода сбора подписей.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Если отзыв был признан несостоявшимся или по результатам голосования депутат Хурала представителей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16 Процедура отзыва депутата Хурала представителей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считается отозванным, если за отзыв проголосовало не менее половины избирателей, зарегистрированных в избирательном округе.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17. В случаях, предусмотренных Федеральным законом «</w:t>
      </w:r>
      <w:hyperlink r:id="rId24"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18.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частями 2 и 3 статьи 12, частями 3, 5 и 7 статьи 13 Федерального закона «</w:t>
      </w:r>
      <w:hyperlink r:id="rId25"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19. Итоги голосования по отзыву депутата Хурала представителей,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11. Правотворческая инициатива граждан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решением Хурала представителей и не может превышать 3 процента от числа жителей кожууна, обладающих избирательным правом.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12. Территориальное общественное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1. Под территориальным </w:t>
      </w:r>
      <w:proofErr w:type="gramStart"/>
      <w:r w:rsidRPr="00C74F62">
        <w:rPr>
          <w:rFonts w:ascii="Times New Roman" w:eastAsia="Times New Roman" w:hAnsi="Times New Roman" w:cs="Times New Roman"/>
          <w:color w:val="000000"/>
          <w:sz w:val="24"/>
          <w:szCs w:val="24"/>
          <w:lang w:eastAsia="ru-RU"/>
        </w:rPr>
        <w:t>общественным  самоуправлением</w:t>
      </w:r>
      <w:proofErr w:type="gramEnd"/>
      <w:r w:rsidRPr="00C74F62">
        <w:rPr>
          <w:rFonts w:ascii="Times New Roman" w:eastAsia="Times New Roman" w:hAnsi="Times New Roman" w:cs="Times New Roman"/>
          <w:color w:val="000000"/>
          <w:sz w:val="24"/>
          <w:szCs w:val="24"/>
          <w:lang w:eastAsia="ru-RU"/>
        </w:rPr>
        <w:t xml:space="preserve"> в настоящем Уставе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Хуралом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кожууна. Порядок регистрации устава территориального общественного самоуправления определяется решением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3) избрание органов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Органы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обеспечивают исполнение решений, принятых на собраниях и конференциях граждан;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В уставе территориального общественного самоуправления устанавливаются: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территория, на которой оно осуществляется;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порядок принятия решений;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13. Публичные слушания, общественные обсуждения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Хуралом представителей, Главой кожууна могут проводиться публичные слушания.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Публичные слушания проводятся по инициативе населения, Хурала представителей, Главы кожууна или председателя администрации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Хурала представителей, назначаются Хуралом представителей, а по инициативе Главы кожууна или председателя администрации кожууна – Главой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На публичные слушания должны выноситься: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проект устава кожууна, а также проект муниципального нормативного правового акта о внесении изменений и дополнений в устав кожууна, кроме случаев, когда в устав кожууна вносятся изменения в форме точного воспроизведения положений </w:t>
      </w:r>
      <w:hyperlink r:id="rId26" w:tgtFrame="_blank" w:history="1">
        <w:r w:rsidRPr="00C74F62">
          <w:rPr>
            <w:rFonts w:ascii="Times New Roman" w:eastAsia="Times New Roman" w:hAnsi="Times New Roman" w:cs="Times New Roman"/>
            <w:color w:val="0000FF"/>
            <w:sz w:val="24"/>
            <w:szCs w:val="24"/>
            <w:lang w:eastAsia="ru-RU"/>
          </w:rPr>
          <w:t>Конституции Российской Федерации</w:t>
        </w:r>
      </w:hyperlink>
      <w:r w:rsidRPr="00C74F62">
        <w:rPr>
          <w:rFonts w:ascii="Times New Roman" w:eastAsia="Times New Roman" w:hAnsi="Times New Roman" w:cs="Times New Roman"/>
          <w:color w:val="000000"/>
          <w:sz w:val="24"/>
          <w:szCs w:val="24"/>
          <w:lang w:eastAsia="ru-RU"/>
        </w:rPr>
        <w:t>, федеральных законов, </w:t>
      </w:r>
      <w:hyperlink r:id="rId27" w:tgtFrame="_blank" w:history="1">
        <w:r w:rsidRPr="00C74F62">
          <w:rPr>
            <w:rFonts w:ascii="Times New Roman" w:eastAsia="Times New Roman" w:hAnsi="Times New Roman" w:cs="Times New Roman"/>
            <w:color w:val="0000FF"/>
            <w:sz w:val="24"/>
            <w:szCs w:val="24"/>
            <w:lang w:eastAsia="ru-RU"/>
          </w:rPr>
          <w:t>Конституции Республики Тыва</w:t>
        </w:r>
      </w:hyperlink>
      <w:r w:rsidRPr="00C74F62">
        <w:rPr>
          <w:rFonts w:ascii="Times New Roman" w:eastAsia="Times New Roman" w:hAnsi="Times New Roman" w:cs="Times New Roman"/>
          <w:color w:val="000000"/>
          <w:sz w:val="24"/>
          <w:szCs w:val="24"/>
          <w:lang w:eastAsia="ru-RU"/>
        </w:rPr>
        <w:t> или законов Республики Тыва в целях приведения устава кожууна в соответствие с этими нормативными правовыми актами;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проект бюджета кожууна и отчет о его исполнении;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проект стратегии социально-экономического развития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вопросы о преобразовании кожууна, за исключением случаев, если в соответствии со статьей 13 Федеральным законом «</w:t>
      </w:r>
      <w:hyperlink r:id="rId28"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 для преобразования муниципального образования требуется получение согласия населения кожууна, выраженного путем голосования либо на сходах граждан.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4. Порядок организации и проведения публичных слушаний определяется решением Хурала представителей и должен предусматривать заблаговременное оповещение жителей кожууна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кожууна, опубликование (обнародование) результатов публичных слушаний, включая мотивированное обоснование принятых решений.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Хурала представителей кожууна с учетом положений законодательства о градостроительной деятельности.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14. Собрание граждан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кожууна могут проводиться собрания граждан.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Собрание граждан проводится по инициативе населения, Хурала представителей, Главы кожууна, а также в случаях, предусмотренных уставом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Собрание граждан, проводимое по инициативе Хурала представителей или Главы кожууна, назначается соответственно Хуралом представителей или Главой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Собрание граждан, проводимое по инициативе населения, назначается Хуралом представителей, при условии, если в поддержку данной инициативы собрано не менее 5 процентов подписей от числа граждан, обладающих избирательным правом и проживающих в кожууне.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Хурал представителей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случае принятия решения о проведении собрания граждан Хурал представителей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7. Порядок назначения и проведения собрания граждан, а также полномочия собрания граждан определяются Федеральным законом «</w:t>
      </w:r>
      <w:hyperlink r:id="rId29"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 и решением Хурала представителей, уставом территориального общественного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Итоги собрания граждан подлежат официальному опубликованию (обнародованию).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15. Конференция граждан (собрание делегатов)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В случаях, предусмотренных решением Хурала представителей,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Порядок назначения и проведения конференции граждан (собрания делегатов), избрания делегатов определяется решением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Итоги конференции граждан (собрания делегатов) подлежат официальному опубликованию (обнародованию).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16. Опрос граждан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Опрос граждан проводится на всей территории кожууна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В опросе граждан имеют право участвовать жители кожууна, обладающие избирательным правом.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Опрос граждан проводится по инициативе: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Хурала представителей или Главы кожууна - по вопросам местного значения;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решением Хурала представителей в соответствии с законом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Решение о назначении опроса граждан принимается Хуралом представителей. В решении Хурала представителей о назначении опроса граждан устанавливаются: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дата и сроки проведения опроса;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методика проведения опроса;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форма опросного листа;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минимальная численность жителей кожууна, участвующих в опросе.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Жители кожууна должны быть проинформированы о проведении опроса граждан не менее чем за 10 дней до его проведения.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за счет средств бюджета кожууна - при проведении опроса по инициативе органов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за счет средств бюджета Республики Тыва - при проведении опроса по инициативе органов государственной власти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17. Обращения граждан в органы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0" w:tgtFrame="_blank" w:history="1">
        <w:r w:rsidRPr="00C74F62">
          <w:rPr>
            <w:rFonts w:ascii="Times New Roman" w:eastAsia="Times New Roman" w:hAnsi="Times New Roman" w:cs="Times New Roman"/>
            <w:color w:val="0000FF"/>
            <w:sz w:val="24"/>
            <w:szCs w:val="24"/>
            <w:lang w:eastAsia="ru-RU"/>
          </w:rPr>
          <w:t>Конституции Российской Федерации</w:t>
        </w:r>
      </w:hyperlink>
      <w:r w:rsidRPr="00C74F62">
        <w:rPr>
          <w:rFonts w:ascii="Times New Roman" w:eastAsia="Times New Roman" w:hAnsi="Times New Roman" w:cs="Times New Roman"/>
          <w:color w:val="000000"/>
          <w:sz w:val="24"/>
          <w:szCs w:val="24"/>
          <w:lang w:eastAsia="ru-RU"/>
        </w:rPr>
        <w:t>, Федеральному закону «</w:t>
      </w:r>
      <w:hyperlink r:id="rId31"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 и иным федеральным законам, законам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Глава IV. ОРГАНЫ МЕСТНОГО САМОУПРАВЛЕНИЯ И ДОЛЖНОСТНЫЕ ЛИЦА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19. Органы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Структуру органов местного самоуправления составляют: Хурал представителей кожууна, Глава кожууна, Администрация кожууна, Контрольно-счетный орган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Органы местного самоуправления не входят в систему органов государственной власти.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Решение Хурала представителей об изменении структуры органов местного самоуправления вступает в силу не ранее чем по истечении срока полномочий Хурала представителей, принявшего указанное решение, за исключением случаев, предусмотренных Федеральным законам «</w:t>
      </w:r>
      <w:hyperlink r:id="rId32"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Финансирование расходов на содержание органов местного самоуправления осуществляется за счет собственных доходов бюджета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20. Хурал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 При этом число депутатов, избираемых от одного поселения, не может превышать две пятые от установленной численности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Численность депутатов Хурала представителей составляет 18 человек.</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Хурал представителей может осуществлять свои полномочия в случае избрания не менее 2/3 депутатов от установленной численности.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Первая организационная сессия Хурала представителей созывается не позднее 30 календарных дней со дня избрания Хурала представителей в правомочном составе.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На первой организационной сессии заслушивается доклад территориальной избирательной комиссии о результатах выборов депутатов. Первую организационную сессию открывает старейший по возрасту депутат.</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Последующие сессии Хурала представителей проводятся в соответствии с Регламентом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Заседание Хурала представителей не может считаться правомочным, если на нем присутствует менее 50 процентов от числа избранных депутатов. Заседания Хурала представителей проводятся не реже одного раза в три месяца.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6. Решения Хурала представителей принимаются посредством открытого голосования большинством голосов от общего числа присутствующих. Голосование депутата в случаях и порядке, </w:t>
      </w:r>
      <w:r w:rsidRPr="00C74F62">
        <w:rPr>
          <w:rFonts w:ascii="Times New Roman" w:eastAsia="Times New Roman" w:hAnsi="Times New Roman" w:cs="Times New Roman"/>
          <w:color w:val="000000"/>
          <w:sz w:val="24"/>
          <w:szCs w:val="24"/>
          <w:lang w:eastAsia="ru-RU"/>
        </w:rPr>
        <w:lastRenderedPageBreak/>
        <w:t>установленном Регламентом Хурала представителей может осуществляться с применением видеоконференцсвязи.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Хурал представителей обладает правами юридического лица.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Расходы на обеспечение деятельности Хурала представителей предусматриваются в бюджете кожууна отдельной строкой в соответствии с классификацией расходов бюджетов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Управление и (или) распоряжение Хуралом представителей или отдельными депутатами (группами депутатов) в какой бы то ни было форме средствами бюджета муниципального </w:t>
      </w:r>
      <w:proofErr w:type="gramStart"/>
      <w:r w:rsidRPr="00C74F62">
        <w:rPr>
          <w:rFonts w:ascii="Times New Roman" w:eastAsia="Times New Roman" w:hAnsi="Times New Roman" w:cs="Times New Roman"/>
          <w:color w:val="000000"/>
          <w:sz w:val="24"/>
          <w:szCs w:val="24"/>
          <w:lang w:eastAsia="ru-RU"/>
        </w:rPr>
        <w:t>района</w:t>
      </w:r>
      <w:proofErr w:type="gramEnd"/>
      <w:r w:rsidRPr="00C74F62">
        <w:rPr>
          <w:rFonts w:ascii="Times New Roman" w:eastAsia="Times New Roman" w:hAnsi="Times New Roman" w:cs="Times New Roman"/>
          <w:color w:val="000000"/>
          <w:sz w:val="24"/>
          <w:szCs w:val="24"/>
          <w:lang w:eastAsia="ru-RU"/>
        </w:rPr>
        <w:t xml:space="preserve"> а в процессе его исполнения не допускаются, за исключением средств бюджета муниципального района, направляемых на обеспечение деятельности Хурала представителей и депутатов.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21. Полномочия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исключительной компетенции Хурала представителей находятся: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принятие устава кожууна и внесение в него изменений;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утверждение бюджета кожууна и отчета о его исполнении;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и учреждений, выполнение работ, за исключением случаев, предусмотренных федеральными законами;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определение порядка участия кожууна в организациях межмуниципального сотрудничества;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принятие решения об удалении Главы кожууна в отставку;</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полномочия Хурала представителей также входит:</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установление официальных символов кожууна и порядка их официального использования;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принятие решения о проведении местного референдума, о назначении опроса граждан;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назначение голосования по вопросам изменения границ муниципального района, преобразования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утверждение структуры администрации кожууна по представлению председателя администрации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осуществление права законодательной инициативы в Верховном Хурале (парламенте)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принятие решения о передаче органам местного самоуправления поселений муниципального района части полномочий муниципального района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3" w:tgtFrame="_blank" w:history="1">
        <w:r w:rsidRPr="00C74F62">
          <w:rPr>
            <w:rFonts w:ascii="Times New Roman" w:eastAsia="Times New Roman" w:hAnsi="Times New Roman" w:cs="Times New Roman"/>
            <w:color w:val="0000FF"/>
            <w:sz w:val="24"/>
            <w:szCs w:val="24"/>
            <w:lang w:eastAsia="ru-RU"/>
          </w:rPr>
          <w:t>кодексом</w:t>
        </w:r>
      </w:hyperlink>
      <w:r w:rsidRPr="00C74F62">
        <w:rPr>
          <w:rFonts w:ascii="Times New Roman" w:eastAsia="Times New Roman" w:hAnsi="Times New Roman" w:cs="Times New Roman"/>
          <w:color w:val="000000"/>
          <w:sz w:val="24"/>
          <w:szCs w:val="24"/>
          <w:lang w:eastAsia="ru-RU"/>
        </w:rPr>
        <w:t>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правовое регулирование развития местного традиционного народного художественного творчества в поселениях, входящих в состав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заслушивание ежегодных отчетов Главы кожууна, председателя администрации кожууна о результатах их деятельности, деятельности администрации и иных подведомственных Главе кожууна органов местного самоуправления, в том числе о решении вопросов, поставленных Хуралом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установление порядка проведения конкурса на замещение должности председателя администрации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10) установление общего числа членов конкурсной комиссии по отбору кандидатур на должность председателя администрации кожууна и назначение половины членов конкурсной комиссии;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назначение на должность председателя администрации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12) утверждение схемы территориального планирования муниципального района, в том числе внесение изменений в такую схему;</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13) осуществление иных полномочий, определяемых федеральным законодательством и законодательством Республики Тыва, а также настоящим Уставом.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22. Правовые акты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 Решения Хурала представителей, устанавливающие правила, обязательные для исполнения на территории кожууна, принимаются большинством голосов от общего числа присутствующих депутатов Хурала представителей, если иное не установлено Федеральным законом «</w:t>
      </w:r>
      <w:hyperlink r:id="rId34" w:tgtFrame="_blank" w:history="1">
        <w:r w:rsidRPr="00C74F62">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Нормативные правовые акты Хурала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только по инициативе председателя администрации или при наличии его заключения.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Нормативный правовой акт, принятый Хуралом представителей, направляется Главе кожууна для подписания и обнародования в течение 10 дней. Глава кожууна имеет право отклонить нормативный правовой акт, принятый Хуралом представителей. В этом случае указанный нормативный правовой акт в течение 10 дней возвращается в Хурал представителей с мотивированным обоснованием его отклонения либо с предложениями о внесении в него изменений и дополнений. Если Глава кожууна отклонит нормативный правовой акт, он вновь рассматривается Хуралом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Хурала представителей, он подлежит подписанию Главой кожууна в течение семи дней и обнародованию.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23. Досрочное прекращение полномочий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Полномочия Хурала представителей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Полномочия Хурала представителей также прекращаются: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в случае принятия Хуралом представителей решения о самороспуске;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в случае вступления в силу решения Верховного Суда Республики Тыва о неправомочности данного состава депутатов Хурала представителей, в том числе в связи со сложением депутатами своих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в случае преобразования кожууна, осуществляемого в соответствии с частями с </w:t>
      </w:r>
      <w:hyperlink r:id="rId35" w:history="1">
        <w:r w:rsidRPr="00C74F62">
          <w:rPr>
            <w:rFonts w:ascii="Times New Roman" w:eastAsia="Times New Roman" w:hAnsi="Times New Roman" w:cs="Times New Roman"/>
            <w:color w:val="000000"/>
            <w:sz w:val="24"/>
            <w:szCs w:val="24"/>
            <w:u w:val="single"/>
            <w:lang w:eastAsia="ru-RU"/>
          </w:rPr>
          <w:t>частями 3</w:t>
        </w:r>
      </w:hyperlink>
      <w:r w:rsidRPr="00C74F62">
        <w:rPr>
          <w:rFonts w:ascii="Times New Roman" w:eastAsia="Times New Roman" w:hAnsi="Times New Roman" w:cs="Times New Roman"/>
          <w:color w:val="000000"/>
          <w:sz w:val="24"/>
          <w:szCs w:val="24"/>
          <w:lang w:eastAsia="ru-RU"/>
        </w:rPr>
        <w:t>, </w:t>
      </w:r>
      <w:hyperlink r:id="rId36" w:history="1">
        <w:r w:rsidRPr="00C74F62">
          <w:rPr>
            <w:rFonts w:ascii="Times New Roman" w:eastAsia="Times New Roman" w:hAnsi="Times New Roman" w:cs="Times New Roman"/>
            <w:color w:val="000000"/>
            <w:sz w:val="24"/>
            <w:szCs w:val="24"/>
            <w:u w:val="single"/>
            <w:lang w:eastAsia="ru-RU"/>
          </w:rPr>
          <w:t>3.2</w:t>
        </w:r>
      </w:hyperlink>
      <w:r w:rsidRPr="00C74F62">
        <w:rPr>
          <w:rFonts w:ascii="Times New Roman" w:eastAsia="Times New Roman" w:hAnsi="Times New Roman" w:cs="Times New Roman"/>
          <w:color w:val="000000"/>
          <w:sz w:val="24"/>
          <w:szCs w:val="24"/>
          <w:lang w:eastAsia="ru-RU"/>
        </w:rPr>
        <w:t>, </w:t>
      </w:r>
      <w:hyperlink r:id="rId37" w:history="1">
        <w:r w:rsidRPr="00C74F62">
          <w:rPr>
            <w:rFonts w:ascii="Times New Roman" w:eastAsia="Times New Roman" w:hAnsi="Times New Roman" w:cs="Times New Roman"/>
            <w:color w:val="000000"/>
            <w:sz w:val="24"/>
            <w:szCs w:val="24"/>
            <w:u w:val="single"/>
            <w:lang w:eastAsia="ru-RU"/>
          </w:rPr>
          <w:t>4</w:t>
        </w:r>
      </w:hyperlink>
      <w:r w:rsidRPr="00C74F62">
        <w:rPr>
          <w:rFonts w:ascii="Times New Roman" w:eastAsia="Times New Roman" w:hAnsi="Times New Roman" w:cs="Times New Roman"/>
          <w:color w:val="000000"/>
          <w:sz w:val="24"/>
          <w:szCs w:val="24"/>
          <w:lang w:eastAsia="ru-RU"/>
        </w:rPr>
        <w:t> - </w:t>
      </w:r>
      <w:hyperlink r:id="rId38" w:history="1">
        <w:r w:rsidRPr="00C74F62">
          <w:rPr>
            <w:rFonts w:ascii="Times New Roman" w:eastAsia="Times New Roman" w:hAnsi="Times New Roman" w:cs="Times New Roman"/>
            <w:color w:val="000000"/>
            <w:sz w:val="24"/>
            <w:szCs w:val="24"/>
            <w:u w:val="single"/>
            <w:lang w:eastAsia="ru-RU"/>
          </w:rPr>
          <w:t>6</w:t>
        </w:r>
      </w:hyperlink>
      <w:r w:rsidRPr="00C74F62">
        <w:rPr>
          <w:rFonts w:ascii="Times New Roman" w:eastAsia="Times New Roman" w:hAnsi="Times New Roman" w:cs="Times New Roman"/>
          <w:color w:val="000000"/>
          <w:sz w:val="24"/>
          <w:szCs w:val="24"/>
          <w:lang w:eastAsia="ru-RU"/>
        </w:rPr>
        <w:t>, </w:t>
      </w:r>
      <w:hyperlink r:id="rId39" w:history="1">
        <w:r w:rsidRPr="00C74F62">
          <w:rPr>
            <w:rFonts w:ascii="Times New Roman" w:eastAsia="Times New Roman" w:hAnsi="Times New Roman" w:cs="Times New Roman"/>
            <w:color w:val="000000"/>
            <w:sz w:val="24"/>
            <w:szCs w:val="24"/>
            <w:u w:val="single"/>
            <w:lang w:eastAsia="ru-RU"/>
          </w:rPr>
          <w:t>6.1</w:t>
        </w:r>
      </w:hyperlink>
      <w:r w:rsidRPr="00C74F62">
        <w:rPr>
          <w:rFonts w:ascii="Times New Roman" w:eastAsia="Times New Roman" w:hAnsi="Times New Roman" w:cs="Times New Roman"/>
          <w:color w:val="000000"/>
          <w:sz w:val="24"/>
          <w:szCs w:val="24"/>
          <w:lang w:eastAsia="ru-RU"/>
        </w:rPr>
        <w:t>, </w:t>
      </w:r>
      <w:hyperlink r:id="rId40" w:history="1">
        <w:r w:rsidRPr="00C74F62">
          <w:rPr>
            <w:rFonts w:ascii="Times New Roman" w:eastAsia="Times New Roman" w:hAnsi="Times New Roman" w:cs="Times New Roman"/>
            <w:color w:val="000000"/>
            <w:sz w:val="24"/>
            <w:szCs w:val="24"/>
            <w:u w:val="single"/>
            <w:lang w:eastAsia="ru-RU"/>
          </w:rPr>
          <w:t>6.2</w:t>
        </w:r>
      </w:hyperlink>
      <w:r w:rsidRPr="00C74F62">
        <w:rPr>
          <w:rFonts w:ascii="Times New Roman" w:eastAsia="Times New Roman" w:hAnsi="Times New Roman" w:cs="Times New Roman"/>
          <w:color w:val="000000"/>
          <w:sz w:val="24"/>
          <w:szCs w:val="24"/>
          <w:lang w:eastAsia="ru-RU"/>
        </w:rPr>
        <w:t>, </w:t>
      </w:r>
      <w:hyperlink r:id="rId41" w:history="1">
        <w:r w:rsidRPr="00C74F62">
          <w:rPr>
            <w:rFonts w:ascii="Times New Roman" w:eastAsia="Times New Roman" w:hAnsi="Times New Roman" w:cs="Times New Roman"/>
            <w:color w:val="000000"/>
            <w:sz w:val="24"/>
            <w:szCs w:val="24"/>
            <w:u w:val="single"/>
            <w:lang w:eastAsia="ru-RU"/>
          </w:rPr>
          <w:t>7</w:t>
        </w:r>
      </w:hyperlink>
      <w:r w:rsidRPr="00C74F62">
        <w:rPr>
          <w:rFonts w:ascii="Times New Roman" w:eastAsia="Times New Roman" w:hAnsi="Times New Roman" w:cs="Times New Roman"/>
          <w:color w:val="000000"/>
          <w:sz w:val="24"/>
          <w:szCs w:val="24"/>
          <w:lang w:eastAsia="ru-RU"/>
        </w:rPr>
        <w:t>, </w:t>
      </w:r>
      <w:hyperlink r:id="rId42" w:history="1">
        <w:r w:rsidRPr="00C74F62">
          <w:rPr>
            <w:rFonts w:ascii="Times New Roman" w:eastAsia="Times New Roman" w:hAnsi="Times New Roman" w:cs="Times New Roman"/>
            <w:color w:val="000000"/>
            <w:sz w:val="24"/>
            <w:szCs w:val="24"/>
            <w:u w:val="single"/>
            <w:lang w:eastAsia="ru-RU"/>
          </w:rPr>
          <w:t>7.1</w:t>
        </w:r>
      </w:hyperlink>
      <w:r w:rsidRPr="00C74F62">
        <w:rPr>
          <w:rFonts w:ascii="Times New Roman" w:eastAsia="Times New Roman" w:hAnsi="Times New Roman" w:cs="Times New Roman"/>
          <w:color w:val="000000"/>
          <w:sz w:val="24"/>
          <w:szCs w:val="24"/>
          <w:lang w:eastAsia="ru-RU"/>
        </w:rPr>
        <w:t>, </w:t>
      </w:r>
      <w:hyperlink r:id="rId43" w:history="1">
        <w:r w:rsidRPr="00C74F62">
          <w:rPr>
            <w:rFonts w:ascii="Times New Roman" w:eastAsia="Times New Roman" w:hAnsi="Times New Roman" w:cs="Times New Roman"/>
            <w:color w:val="000000"/>
            <w:sz w:val="24"/>
            <w:szCs w:val="24"/>
            <w:u w:val="single"/>
            <w:lang w:eastAsia="ru-RU"/>
          </w:rPr>
          <w:t>7.2 статьи 13</w:t>
        </w:r>
      </w:hyperlink>
      <w:r w:rsidRPr="00C74F62">
        <w:rPr>
          <w:rFonts w:ascii="Times New Roman" w:eastAsia="Times New Roman" w:hAnsi="Times New Roman" w:cs="Times New Roman"/>
          <w:color w:val="000000"/>
          <w:sz w:val="24"/>
          <w:szCs w:val="24"/>
          <w:lang w:eastAsia="ru-RU"/>
        </w:rPr>
        <w:t> Федерального закона «</w:t>
      </w:r>
      <w:hyperlink r:id="rId44"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 а также в случае упразднения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в случае увеличения численности избирателей кожууна более чем на 25 процентов, произошедшего вследствие изменения границ муниципального образования.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Досрочное прекращение полномочий Хурал представителей влечет досрочное прекращение полномочий его депутатов.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В случае досрочного прекращения полномочий Хурала представителей досрочные выборы в Хурал представителей проводятся в сроки, установленные федеральным законом.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lastRenderedPageBreak/>
        <w:t>Статья 24. Порядок самороспуска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Самороспуск Хурала представителей – досрочное прекращение осуществления Хуралом представителей своих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С мотивированной инициативой о самороспуске Хурала представителей может выступать группа депутатов Хурала представителей, составляющая не менее одной трети от установленной численности депутатов Хурала представителей, путем подачи Главе кожууна письменного заявления, подписанного всеми депутатами Хурала представителей этой группы.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Письменное заявление, указанное в части 2 настоящей статьи, должно быть рассмотрено на заседании Хурала представителей в течение одного месяца.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Решение о самороспуске считается принятым, если за него проголосовало не менее половины от установленной численности депутатов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Решение о самороспуске Хурала представителей не позднее трех дней со дня его принятия должно быть доведено до сведения избирательной комиссии, проводившей выборы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25. Структура и организация деятельности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FF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Организацию деятельности Хурала представителей осуществляет председатель Хурала представителей, избираемый Хуралом представителей из своего состава.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В Хурале представителей на постоянной (штатной) основе осуществляют не более 10 процентов депутатов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Секретарь Хурала представителей назначается и освобождается от должности Хуралом представителей из своего состава по результатам открытого голосования, по предложению председателя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Депутат считается избранным на должность секретаря Хурала представителей, если в результате голосования он получил более половины голосов от числа присутствующих депутатов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Внутренняя структура Хурала представителей (постоянные комиссии), порядок работы, полномочия комиссий Хурала представителей определяются регламентом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26. Глава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Глава кожууна является высшим должностным лицом кожууна и наделен собственными полномочиями по решению вопросов местного значения.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Глава кожууна избирается Хуралом представителей из своего состава сроком на четыре года и исполняет полномочия председателя Хурала представителей. Одно и то же лицо не может занимать должность Главы кожууна более 2 сроков подряд.</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Полномочия Главы кожууна начинаются со дня его вступления в должность и прекращаются в день вступления в должность вновь избранного Главы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Кандидат на должность Главы кожууна выдвигается объединением депутатов (фракцией) Хурала представителей, представителей политической партии, получившей наибольшее количество депутатских мандатов в Хурале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случае, если ни одна из фракций не имеет большинства депутатских мандатов в Хурале кожууна, правом выдвижения кандидатур обладают все политические партии, члены которых имеют депутатские мандаты в Хурале представителей. При этом, каждая из указанных кандидатур подлежит рассмотрению Хуралом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Каждый депутат вправе выдвинуть кандидатуру на должность Главы кожууна. Выдвинутая депутатом кандидатура на должность Главы кожууна подлежит в обязательном порядке рассмотрению той политической партией, которой было адресовано такое предложение.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Порядок рассмотрения фракцией кандидатур и внесение предложения кандидатуры на должность Главы кожууна осуществляется в порядке, предусмотренном регламентом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Глава кожууна избирается открытым голосованием. Избранным на должность Главы кожууна считается кандидат, за которого проголосовало не менее половины от числа присутствующих депутатов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6. В случае, если на должность Главы кожууна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Избранным на должность Главы кожууна по итогам второго тура голосования считается кандидат, получивший большинство голосов от числа присутствующих депутатов.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Если во втором туре голосования Глава кожууна не избран, то процедура выборов повторяется, начиная с выдвижения кандидатов.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Результаты выборов Главы кожууна оформляются решением Хурала представителей кожууна. На основании указанного решения секретарем Хурала представителей вносятся соответствующие сведения в трудовую книжку Главы кожууна. Секретарь Хурала представителей обеспечивает надлежащее оформление и хранение трудовых книжек Главы кожууна и осуществляющих свои полномочия на постоянной основе депутатов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Глава кожууна в пределах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представляет кожуун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подписывает и обнародует в установленном настоящим Уставом порядке нормативные правовые акты, принятые Хуралом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вносит в Хурал представителей проекты муниципальных правовых актов в порядке, установленном регламентом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издает в пределах своих полномочий правовые акты;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вправе требовать созыва внеочередного заседания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представляет Хуралу представителей ежегодные отчеты о результатах своей деятельности, в том числе о решении вопросов, поставленных Хуралом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осуществляет иные полномочия, установленные федеральными законами, законами Республики Тыва, настоящим Уставом и муниципальными правовыми актами.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Глава кожууна должен соблюдать ограничения, запреты, исполнять обязанности, которые установлены </w:t>
      </w:r>
      <w:hyperlink r:id="rId45" w:tgtFrame="_blank" w:history="1">
        <w:r w:rsidRPr="00C74F62">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C74F62">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Глава кожууна подконтролен и подотчетен населению и Хуралу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12. В случае временного отсутствия главы кожууна (отпуск, командировка, болезнь) его полномочия временно исполняет депутат, уполномоченный Хуралом представителей. Глава кожууна ставит в известность Хурал представителей об уходе в очередной отпуск или ином случае временного отсутствия.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27. Досрочное прекращение полномочий Главы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Полномочия Главы кожууна прекращаются досрочно в случае: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смерти;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отставки по собственному желанию;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w:t>
      </w:r>
      <w:hyperlink r:id="rId46"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отрешения от должности в соответствии со статьей 74 Федерального закона «</w:t>
      </w:r>
      <w:hyperlink r:id="rId47"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вступления в отношении него в законную силу обвинительного приговора суда;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8) выезда за пределы Российской Федерации на постоянное место жительства;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отзыва избирателями;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12) 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13) увеличения численности избирателей кожууна более чем на 25 процентов, произошедшего вследствие изменения границ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Полномочия главы муниципального района прекращаются досрочно в связи с утратой доверия Президента Российской Федерации в случаях:</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а) несоблюдения главой муниципального района, его супругом (супругой) и несовершеннолетними детьми запрета, установленного Федеральным законом от 7 мая 2013 года № 79-ФЗ «О запрете отдельными категориями лиц открывать и иметь счета (вклады), хранить наличие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б)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В случае досрочного прекращения полномочий главы кожууна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уполномоченный Хуралом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В случае досрочного прекращения полномочий Главы кожууна избрание Хуралом представителей Главы кожууна осуществляется не позднее чем через шесть месяцев со дня такого прекращения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При этом если до истечения срока полномочий Хурала представителей осталось менее шести месяцев, избрание Главы кожууна осуществляется на первом заседании вновь избранного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В случае, если избранный из состава Хурала представителей Глава кожууна, полномочия которого прекращены досрочно на основании правового акта Главы Республики Тыва об отрешении от должности Главы кожууна либо на основании решения Хурала представителей об удалении Главы кожууна в отставку, обжалует в судебном порядке указанное решение, Хурал представителей не вправе принимать решение об избрании Главы кожууна до вступления решения суда в законную силу.</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28. Администрация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Администрация кожууна является исполнительно-распорядительным органом местного самоуправления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На Администрацию кожууна возлагается исполнение полномочий местной администрации сумона Хову-Аксы Чеди-Хольского кожууна, если предусмотрено Уставом сумона.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2. Компетенция и полномочия администрации кожууна по решению вопросов местного значения устанавливаются настоящим Уставом и Положением об администрации кожууна, </w:t>
      </w:r>
      <w:r w:rsidRPr="00C74F62">
        <w:rPr>
          <w:rFonts w:ascii="Times New Roman" w:eastAsia="Times New Roman" w:hAnsi="Times New Roman" w:cs="Times New Roman"/>
          <w:color w:val="000000"/>
          <w:sz w:val="24"/>
          <w:szCs w:val="24"/>
          <w:lang w:eastAsia="ru-RU"/>
        </w:rPr>
        <w:lastRenderedPageBreak/>
        <w:t>утверждаемым решением Хурала представителей по представлению председателя администрации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Администрация кожууна обладает правами юридического лица.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Структура администрации кожууна утверждается Хуралом представителей по представлению председателя администрации кожууна. В структуре администрации кожууна предусматриваются отраслевые подразделения – управления, отделы.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29. Полномочия администрации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К полномочиям администрации кожууна по решению вопросов местного значения относятся: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разработка проекта местного бюджета и подготовка отчета о его исполнении;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владение, пользование и распоряжение от имени муниципального района имуществом, находящимся в муниципальной собственности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осуществление международных и внешнеэкономических связей в соответствии с федеральными законами;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заключение соглашений с органами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8" w:tgtFrame="_blank" w:history="1">
        <w:r w:rsidRPr="00C74F62">
          <w:rPr>
            <w:rFonts w:ascii="Times New Roman" w:eastAsia="Times New Roman" w:hAnsi="Times New Roman" w:cs="Times New Roman"/>
            <w:color w:val="0000FF"/>
            <w:sz w:val="24"/>
            <w:szCs w:val="24"/>
            <w:lang w:eastAsia="ru-RU"/>
          </w:rPr>
          <w:t>кодекс</w:t>
        </w:r>
      </w:hyperlink>
      <w:r w:rsidRPr="00C74F62">
        <w:rPr>
          <w:rFonts w:ascii="Times New Roman" w:eastAsia="Times New Roman" w:hAnsi="Times New Roman" w:cs="Times New Roman"/>
          <w:color w:val="000000"/>
          <w:sz w:val="24"/>
          <w:szCs w:val="24"/>
          <w:lang w:eastAsia="ru-RU"/>
        </w:rPr>
        <w:t>ом Российской Федерации на основании решения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организации в границах муниципального района электро- и газоснабжения населения в пределах полномочий, установленных законодательством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9" w:history="1">
        <w:r w:rsidRPr="00C74F62">
          <w:rPr>
            <w:rFonts w:ascii="Times New Roman" w:eastAsia="Times New Roman" w:hAnsi="Times New Roman" w:cs="Times New Roman"/>
            <w:color w:val="000000"/>
            <w:sz w:val="24"/>
            <w:szCs w:val="24"/>
            <w:lang w:eastAsia="ru-RU"/>
          </w:rPr>
          <w:t>законодательством</w:t>
        </w:r>
      </w:hyperlink>
      <w:r w:rsidRPr="00C74F62">
        <w:rPr>
          <w:rFonts w:ascii="Times New Roman" w:eastAsia="Times New Roman" w:hAnsi="Times New Roman" w:cs="Times New Roman"/>
          <w:color w:val="000000"/>
          <w:sz w:val="24"/>
          <w:szCs w:val="24"/>
          <w:lang w:eastAsia="ru-RU"/>
        </w:rPr>
        <w:t>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участие в предупреждении и ликвидации последствий чрезвычайных ситуаций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организация охраны общественного порядка на территории муниципального района муниципальной милицией;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13) организация мероприятий </w:t>
      </w:r>
      <w:proofErr w:type="spellStart"/>
      <w:r w:rsidRPr="00C74F62">
        <w:rPr>
          <w:rFonts w:ascii="Times New Roman" w:eastAsia="Times New Roman" w:hAnsi="Times New Roman" w:cs="Times New Roman"/>
          <w:color w:val="000000"/>
          <w:sz w:val="24"/>
          <w:szCs w:val="24"/>
          <w:lang w:eastAsia="ru-RU"/>
        </w:rPr>
        <w:t>межпоселенческого</w:t>
      </w:r>
      <w:proofErr w:type="spellEnd"/>
      <w:r w:rsidRPr="00C74F62">
        <w:rPr>
          <w:rFonts w:ascii="Times New Roman" w:eastAsia="Times New Roman" w:hAnsi="Times New Roman" w:cs="Times New Roman"/>
          <w:color w:val="000000"/>
          <w:sz w:val="24"/>
          <w:szCs w:val="24"/>
          <w:lang w:eastAsia="ru-RU"/>
        </w:rPr>
        <w:t xml:space="preserve"> характера по охране окружающей среды;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w:t>
      </w:r>
      <w:r w:rsidRPr="00C74F62">
        <w:rPr>
          <w:rFonts w:ascii="Times New Roman" w:eastAsia="Times New Roman" w:hAnsi="Times New Roman" w:cs="Times New Roman"/>
          <w:color w:val="000000"/>
          <w:sz w:val="24"/>
          <w:szCs w:val="24"/>
          <w:lang w:eastAsia="ru-RU"/>
        </w:rPr>
        <w:lastRenderedPageBreak/>
        <w:t>по обеспечению организации отдыха детей в каникулярное время, включая мероприятия по обеспечению безопасности их жизни и здоровья;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 w:history="1">
        <w:r w:rsidRPr="00C74F62">
          <w:rPr>
            <w:rFonts w:ascii="Times New Roman" w:eastAsia="Times New Roman" w:hAnsi="Times New Roman" w:cs="Times New Roman"/>
            <w:color w:val="000000"/>
            <w:sz w:val="24"/>
            <w:szCs w:val="24"/>
            <w:lang w:eastAsia="ru-RU"/>
          </w:rPr>
          <w:t>перечень</w:t>
        </w:r>
      </w:hyperlink>
      <w:r w:rsidRPr="00C74F62">
        <w:rPr>
          <w:rFonts w:ascii="Times New Roman" w:eastAsia="Times New Roman" w:hAnsi="Times New Roman" w:cs="Times New Roman"/>
          <w:color w:val="000000"/>
          <w:sz w:val="24"/>
          <w:szCs w:val="24"/>
          <w:lang w:eastAsia="ru-RU"/>
        </w:rPr>
        <w:t> территорий, население которых обеспечивается медицинской помощью в медицинских организациях, подведомственных федеральному </w:t>
      </w:r>
      <w:hyperlink r:id="rId51" w:history="1">
        <w:r w:rsidRPr="00C74F62">
          <w:rPr>
            <w:rFonts w:ascii="Times New Roman" w:eastAsia="Times New Roman" w:hAnsi="Times New Roman" w:cs="Times New Roman"/>
            <w:color w:val="000000"/>
            <w:sz w:val="24"/>
            <w:szCs w:val="24"/>
            <w:lang w:eastAsia="ru-RU"/>
          </w:rPr>
          <w:t>органу</w:t>
        </w:r>
      </w:hyperlink>
      <w:r w:rsidRPr="00C74F62">
        <w:rPr>
          <w:rFonts w:ascii="Times New Roman" w:eastAsia="Times New Roman" w:hAnsi="Times New Roman" w:cs="Times New Roman"/>
          <w:color w:val="000000"/>
          <w:sz w:val="24"/>
          <w:szCs w:val="24"/>
          <w:lang w:eastAsia="ru-RU"/>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2" w:tgtFrame="_blank" w:history="1">
        <w:r w:rsidRPr="00C74F62">
          <w:rPr>
            <w:rFonts w:ascii="Times New Roman" w:eastAsia="Times New Roman" w:hAnsi="Times New Roman" w:cs="Times New Roman"/>
            <w:color w:val="0000FF"/>
            <w:sz w:val="24"/>
            <w:szCs w:val="24"/>
            <w:lang w:eastAsia="ru-RU"/>
          </w:rPr>
          <w:t>кодекс</w:t>
        </w:r>
      </w:hyperlink>
      <w:r w:rsidRPr="00C74F62">
        <w:rPr>
          <w:rFonts w:ascii="Times New Roman" w:eastAsia="Times New Roman" w:hAnsi="Times New Roman" w:cs="Times New Roman"/>
          <w:color w:val="000000"/>
          <w:sz w:val="24"/>
          <w:szCs w:val="24"/>
          <w:lang w:eastAsia="ru-RU"/>
        </w:rPr>
        <w:t>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18) формирование и содержание муниципального архива, включая хранение архивных фондов поселений;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19) содержание на территории муниципального района </w:t>
      </w:r>
      <w:proofErr w:type="spellStart"/>
      <w:r w:rsidRPr="00C74F62">
        <w:rPr>
          <w:rFonts w:ascii="Times New Roman" w:eastAsia="Times New Roman" w:hAnsi="Times New Roman" w:cs="Times New Roman"/>
          <w:color w:val="000000"/>
          <w:sz w:val="24"/>
          <w:szCs w:val="24"/>
          <w:lang w:eastAsia="ru-RU"/>
        </w:rPr>
        <w:t>межпоселенческих</w:t>
      </w:r>
      <w:proofErr w:type="spellEnd"/>
      <w:r w:rsidRPr="00C74F62">
        <w:rPr>
          <w:rFonts w:ascii="Times New Roman" w:eastAsia="Times New Roman" w:hAnsi="Times New Roman" w:cs="Times New Roman"/>
          <w:color w:val="000000"/>
          <w:sz w:val="24"/>
          <w:szCs w:val="24"/>
          <w:lang w:eastAsia="ru-RU"/>
        </w:rPr>
        <w:t xml:space="preserve"> мест захоронения, организация ритуальных услуг;</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21) организация библиотечного обслуживания населения </w:t>
      </w:r>
      <w:proofErr w:type="spellStart"/>
      <w:r w:rsidRPr="00C74F62">
        <w:rPr>
          <w:rFonts w:ascii="Times New Roman" w:eastAsia="Times New Roman" w:hAnsi="Times New Roman" w:cs="Times New Roman"/>
          <w:color w:val="000000"/>
          <w:sz w:val="24"/>
          <w:szCs w:val="24"/>
          <w:lang w:eastAsia="ru-RU"/>
        </w:rPr>
        <w:t>межпоселенческими</w:t>
      </w:r>
      <w:proofErr w:type="spellEnd"/>
      <w:r w:rsidRPr="00C74F62">
        <w:rPr>
          <w:rFonts w:ascii="Times New Roman" w:eastAsia="Times New Roman" w:hAnsi="Times New Roman" w:cs="Times New Roman"/>
          <w:color w:val="000000"/>
          <w:sz w:val="24"/>
          <w:szCs w:val="24"/>
          <w:lang w:eastAsia="ru-RU"/>
        </w:rPr>
        <w:t xml:space="preserve"> библиотеками, комплектование и обеспечение сохранности их библиотечных фондов;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74F62">
        <w:rPr>
          <w:rFonts w:ascii="Times New Roman" w:eastAsia="Times New Roman" w:hAnsi="Times New Roman" w:cs="Times New Roman"/>
          <w:color w:val="000000"/>
          <w:sz w:val="24"/>
          <w:szCs w:val="24"/>
          <w:lang w:eastAsia="ru-RU"/>
        </w:rPr>
        <w:t>волонтерству</w:t>
      </w:r>
      <w:proofErr w:type="spellEnd"/>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32) организация и осуществление мероприятий </w:t>
      </w:r>
      <w:proofErr w:type="spellStart"/>
      <w:r w:rsidRPr="00C74F62">
        <w:rPr>
          <w:rFonts w:ascii="Times New Roman" w:eastAsia="Times New Roman" w:hAnsi="Times New Roman" w:cs="Times New Roman"/>
          <w:color w:val="000000"/>
          <w:sz w:val="24"/>
          <w:szCs w:val="24"/>
          <w:lang w:eastAsia="ru-RU"/>
        </w:rPr>
        <w:t>межпоселенческого</w:t>
      </w:r>
      <w:proofErr w:type="spellEnd"/>
      <w:r w:rsidRPr="00C74F62">
        <w:rPr>
          <w:rFonts w:ascii="Times New Roman" w:eastAsia="Times New Roman" w:hAnsi="Times New Roman" w:cs="Times New Roman"/>
          <w:color w:val="000000"/>
          <w:sz w:val="24"/>
          <w:szCs w:val="24"/>
          <w:lang w:eastAsia="ru-RU"/>
        </w:rPr>
        <w:t xml:space="preserve"> характера по работе с детьми и молодежью;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33) осуществление в пределах, установленных водным </w:t>
      </w:r>
      <w:hyperlink r:id="rId53" w:history="1">
        <w:r w:rsidRPr="00C74F62">
          <w:rPr>
            <w:rFonts w:ascii="Times New Roman" w:eastAsia="Times New Roman" w:hAnsi="Times New Roman" w:cs="Times New Roman"/>
            <w:color w:val="000000"/>
            <w:sz w:val="24"/>
            <w:szCs w:val="24"/>
            <w:lang w:eastAsia="ru-RU"/>
          </w:rPr>
          <w:t>законодательством</w:t>
        </w:r>
      </w:hyperlink>
      <w:r w:rsidRPr="00C74F62">
        <w:rPr>
          <w:rFonts w:ascii="Times New Roman" w:eastAsia="Times New Roman" w:hAnsi="Times New Roman" w:cs="Times New Roman"/>
          <w:color w:val="000000"/>
          <w:sz w:val="24"/>
          <w:szCs w:val="24"/>
          <w:lang w:eastAsia="ru-RU"/>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34) осуществление муниципального лесного контроля;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4" w:history="1">
        <w:r w:rsidRPr="00C74F62">
          <w:rPr>
            <w:rFonts w:ascii="Times New Roman" w:eastAsia="Times New Roman" w:hAnsi="Times New Roman" w:cs="Times New Roman"/>
            <w:color w:val="000000"/>
            <w:sz w:val="24"/>
            <w:szCs w:val="24"/>
            <w:lang w:eastAsia="ru-RU"/>
          </w:rPr>
          <w:t>законом</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36) осуществление мер по противодействию коррупции в границах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38) осуществление муниципального земельного контроля на всей территории муниципального района «Чеди-Хольский кожуун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редакции Решения Хурала представителей Чеди-Хольского кожууна от 24.09.2020 </w:t>
      </w:r>
      <w:hyperlink r:id="rId55" w:tgtFrame="_blank" w:history="1">
        <w:r w:rsidRPr="00C74F62">
          <w:rPr>
            <w:rFonts w:ascii="Times New Roman" w:eastAsia="Times New Roman" w:hAnsi="Times New Roman" w:cs="Times New Roman"/>
            <w:color w:val="0000FF"/>
            <w:sz w:val="24"/>
            <w:szCs w:val="24"/>
            <w:lang w:eastAsia="ru-RU"/>
          </w:rPr>
          <w:t>№ 30</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39) организация в соответствии с Федеральным </w:t>
      </w:r>
      <w:hyperlink r:id="rId56" w:history="1">
        <w:r w:rsidRPr="00C74F62">
          <w:rPr>
            <w:rFonts w:ascii="Times New Roman" w:eastAsia="Times New Roman" w:hAnsi="Times New Roman" w:cs="Times New Roman"/>
            <w:color w:val="000000"/>
            <w:sz w:val="24"/>
            <w:szCs w:val="24"/>
            <w:lang w:eastAsia="ru-RU"/>
          </w:rPr>
          <w:t>законом</w:t>
        </w:r>
      </w:hyperlink>
      <w:r w:rsidRPr="00C74F62">
        <w:rPr>
          <w:rFonts w:ascii="Times New Roman" w:eastAsia="Times New Roman" w:hAnsi="Times New Roman" w:cs="Times New Roman"/>
          <w:color w:val="000000"/>
          <w:sz w:val="24"/>
          <w:szCs w:val="24"/>
          <w:lang w:eastAsia="ru-RU"/>
        </w:rPr>
        <w:t> «О кадастровой деятельности» выполнения комплексных кадастровых работ и утверждение карты-плана территории;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(Изм. Решением Хурала представителей Чеди-Хольского кожууна от 04.12.2020 </w:t>
      </w:r>
      <w:hyperlink r:id="rId57" w:tgtFrame="_blank" w:history="1">
        <w:r w:rsidRPr="00C74F62">
          <w:rPr>
            <w:rFonts w:ascii="Times New Roman" w:eastAsia="Times New Roman" w:hAnsi="Times New Roman" w:cs="Times New Roman"/>
            <w:color w:val="0000FF"/>
            <w:sz w:val="24"/>
            <w:szCs w:val="24"/>
            <w:lang w:eastAsia="ru-RU"/>
          </w:rPr>
          <w:t>№ 46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42)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43)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w:t>
      </w:r>
      <w:r w:rsidRPr="00C74F62">
        <w:rPr>
          <w:rFonts w:ascii="Times New Roman" w:eastAsia="Times New Roman" w:hAnsi="Times New Roman" w:cs="Times New Roman"/>
          <w:color w:val="000000"/>
          <w:sz w:val="24"/>
          <w:szCs w:val="24"/>
          <w:lang w:eastAsia="ru-RU"/>
        </w:rPr>
        <w:lastRenderedPageBreak/>
        <w:t>Главы кожууна, голосования по вопросам изменения границ и преобразования муниципального образования;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45) оказание поддержки социально ориентированным некоммерческим организациям в пределах полномочий, установленных </w:t>
      </w:r>
      <w:hyperlink r:id="rId58" w:history="1">
        <w:r w:rsidRPr="00C74F62">
          <w:rPr>
            <w:rFonts w:ascii="Times New Roman" w:eastAsia="Times New Roman" w:hAnsi="Times New Roman" w:cs="Times New Roman"/>
            <w:color w:val="000000"/>
            <w:sz w:val="24"/>
            <w:szCs w:val="24"/>
            <w:lang w:eastAsia="ru-RU"/>
          </w:rPr>
          <w:t>статьями 31.1</w:t>
        </w:r>
      </w:hyperlink>
      <w:r w:rsidRPr="00C74F62">
        <w:rPr>
          <w:rFonts w:ascii="Times New Roman" w:eastAsia="Times New Roman" w:hAnsi="Times New Roman" w:cs="Times New Roman"/>
          <w:color w:val="000000"/>
          <w:sz w:val="24"/>
          <w:szCs w:val="24"/>
          <w:lang w:eastAsia="ru-RU"/>
        </w:rPr>
        <w:t> и </w:t>
      </w:r>
      <w:hyperlink r:id="rId59" w:history="1">
        <w:r w:rsidRPr="00C74F62">
          <w:rPr>
            <w:rFonts w:ascii="Times New Roman" w:eastAsia="Times New Roman" w:hAnsi="Times New Roman" w:cs="Times New Roman"/>
            <w:color w:val="000000"/>
            <w:sz w:val="24"/>
            <w:szCs w:val="24"/>
            <w:lang w:eastAsia="ru-RU"/>
          </w:rPr>
          <w:t>31.3</w:t>
        </w:r>
      </w:hyperlink>
      <w:r w:rsidRPr="00C74F62">
        <w:rPr>
          <w:rFonts w:ascii="Times New Roman" w:eastAsia="Times New Roman" w:hAnsi="Times New Roman" w:cs="Times New Roman"/>
          <w:color w:val="000000"/>
          <w:sz w:val="24"/>
          <w:szCs w:val="24"/>
          <w:lang w:eastAsia="ru-RU"/>
        </w:rPr>
        <w:t> Федерального закона «О некоммерческих организациях»;</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46) исполнение иных полномочий, предусмотренных действующим законодательством и нормативными правовыми актами органов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30. Председатель администрации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Председателем администрации является лицо, назначаемое на должность Хуралом представителей по результатам конкурса. Председатель администрации назначается на срок полномочий назначившего его Хурала представителей (до дня начала работы Хурала представителей нового созыва), но не менее чем на два года. Глава кожууна заключает контракт с назначенным по результатам конкурса председателем администрации.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Условия контракта для председателя администрации кожууна утверждаются Хуралом представителей в части, касающейся осуществления полномочий по решению вопросов местного значения муниципального района,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случае, если на администрацию кожууна возлагается исполнение полномочий администрации сумона, являющегося административным центром кожууна, то условия контракта в части осуществления полномочий по решению вопросов местного значения для председателя администрации кожууна, на которого возлагается исполнение полномочий председателя администрации сумона, утверждаются Хуралом представителей кожууна по согласованию с Хуралом представителей сумона.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Порядок проведения конкурса на замещение должности председателя администрации кожууна устанавливается Хуралом представителей.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Общее число членов конкурсной комиссии устанавливается Хуралом представителей. Половина членов конкурсной комиссии назначается Хуралом представителей, а другая половина – Главой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случае, если на администрацию кожууна возлагается исполнение полномочий администрации сумона, являющегося административным центром кожууна, при формировании конкурсной комиссии в кожууне одна четвертая членов конкурсной комиссии назначается Хуралом представителей кожууна, одна четвертая - Хуралом представителей сумона, являющегося административным центром кожууна, а половина - Главой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Кандидатура на должность председателя администрации могут быть выдвинуты Главой Республики Тыва или гражданами непосредственно путем самовыдвижения.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Лицо назначается на должность председателя администрации кожууна Хуралом представителей из числа кандидатов, представленных конкурсной комиссией по результатам конкурса.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Контракт с председателем администрации кожууна заключается Главой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К кандидату, претендующему на должность председателя администрации кожууна по контракту, предъявляется дополнительное требование - отсутствие неснятой или непогашенной судимости.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(Абзац третий введен Решением Хурала представителей Чеди-Хольского кожууна от 04.12.2020 </w:t>
      </w:r>
      <w:hyperlink r:id="rId60" w:tgtFrame="_blank" w:history="1">
        <w:r w:rsidRPr="00C74F62">
          <w:rPr>
            <w:rFonts w:ascii="Times New Roman" w:eastAsia="Times New Roman" w:hAnsi="Times New Roman" w:cs="Times New Roman"/>
            <w:color w:val="0000FF"/>
            <w:sz w:val="24"/>
            <w:szCs w:val="24"/>
            <w:lang w:eastAsia="ru-RU"/>
          </w:rPr>
          <w:t>№ 46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Председатель администрации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подконтролен и подотчетен Хуралу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2) представляет Хуралу представителей ежегодные отчеты о результатах своей деятельности и деятельности администрации кожууна, в том числе о решении вопросов, поставленных Хуралом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обеспечивает осуществление администрацией кожууна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Председатель администрации кожууна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кожууна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Председатель администрации должен соблюдать ограничения, запреты, исполнять обязанности, которые установлены Федеральным законом «О противодействии коррупции», Федеральным </w:t>
      </w:r>
      <w:r w:rsidRPr="00C74F62">
        <w:rPr>
          <w:rFonts w:ascii="Times New Roman" w:eastAsia="Times New Roman" w:hAnsi="Times New Roman" w:cs="Times New Roman"/>
          <w:color w:val="0000FF"/>
          <w:sz w:val="24"/>
          <w:szCs w:val="24"/>
          <w:lang w:eastAsia="ru-RU"/>
        </w:rPr>
        <w:t>законом</w:t>
      </w:r>
      <w:r w:rsidRPr="00C74F62">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r w:rsidRPr="00C74F62">
        <w:rPr>
          <w:rFonts w:ascii="Times New Roman" w:eastAsia="Times New Roman" w:hAnsi="Times New Roman" w:cs="Times New Roman"/>
          <w:color w:val="0000FF"/>
          <w:sz w:val="24"/>
          <w:szCs w:val="24"/>
          <w:lang w:eastAsia="ru-RU"/>
        </w:rPr>
        <w:t>законом</w:t>
      </w:r>
      <w:r w:rsidRPr="00C74F62">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Полномочия председателя администрации кожууна, осуществляемые на основе контракта, прекращаются досрочно в случае: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смерти;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отставки по собственному желанию;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расторжения контракта в соответствии с настоящей статьей;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отрешения от должности в соответствии со статьей 74 Федерального закона «</w:t>
      </w:r>
      <w:hyperlink r:id="rId61"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преобразования, упразднения кожууна, осуществляемого в соответствии с Федеральным  законом «</w:t>
      </w:r>
      <w:hyperlink r:id="rId62"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Контракт с председателем администрации кожууна может быть расторгнут по соглашению сторон или в судебном порядке на основании заявления: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Хурала представителей или Главы кожууна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 12 настоящей статьи;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председателя администрации кожууна - в связи с нарушениями условий контракта органами местного самоуправления кожууна и (или) органами государственной власти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Контракт с председателем администрации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В случае досрочного прекращения полномочий председателя администрации кожууна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уполномоченный Хуралом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случае временного отсутствия председателя администрации (отпуск, служебная командировка, болезнь и др.) его полномочия временно исполняет заместитель председателя администрации, определяемый решением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31. Контрольно-счетный орган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В целях осуществления внешнего муниципального финансового контроля Хурал представителей вправе образовать контрольно-счетный орган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Порядок организации и деятельности контрольно-счетного органа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63"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 Бюджетным </w:t>
      </w:r>
      <w:hyperlink r:id="rId64" w:tgtFrame="_blank" w:history="1">
        <w:r w:rsidRPr="00C74F62">
          <w:rPr>
            <w:rFonts w:ascii="Times New Roman" w:eastAsia="Times New Roman" w:hAnsi="Times New Roman" w:cs="Times New Roman"/>
            <w:color w:val="0000FF"/>
            <w:sz w:val="24"/>
            <w:szCs w:val="24"/>
            <w:lang w:eastAsia="ru-RU"/>
          </w:rPr>
          <w:t>кодекс</w:t>
        </w:r>
      </w:hyperlink>
      <w:r w:rsidRPr="00C74F62">
        <w:rPr>
          <w:rFonts w:ascii="Times New Roman" w:eastAsia="Times New Roman" w:hAnsi="Times New Roman" w:cs="Times New Roman"/>
          <w:color w:val="000000"/>
          <w:sz w:val="24"/>
          <w:szCs w:val="24"/>
          <w:lang w:eastAsia="ru-RU"/>
        </w:rPr>
        <w:t>ом Российской Федерации, другими федеральными законами и иными нормативными правовыми актами Российской Федерации, муниципальными нормативными актами. В случаях и порядке, установленных федеральными законами, правовое регулирование и деятельности контрольно-счетного органа кожууна осуществляется также законами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32. Избирательная комиссия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Избирательная комиссия кожууна организует подготовку и проведение муниципальных выборов, местного референдума, голосования по отзыву депутата Хурала представителей, голосования по вопросам изменения границ и преобразования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Избирательная комиссия кожууна является муниципальным органом, который не входит в структуру органов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Срок полномочий Избирательной комиссии кожууна составляет пять лет. Избирательная комиссия кожууна состоит из девяти членов с правом решающего голоса.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Порядок формирования и полномочия Избирательной комиссии кожууна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33. Статус депутата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Депутату Хурала представителей обеспечиваются условия для беспрепятственного осуществления своих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2. Срок полномочий депутата Хурала представителей составляет четыре года.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Полномочия депутата Хурала представителей начинаются со дня его избрания и прекращаются со дня начала работы Хурала представителей нового созыва.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На постоянной основе могут работать не более 10 процентов депутатов от установленной численности.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4.1. Депутату Хурала представителей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Республики Тыва и не может составлять в совокупности менее двух и более шести рабочих дней в месяц.</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(Часть 4.1 введена Решением Хурала представителей Чеди-Хольского кожууна от 04.12.2020 </w:t>
      </w:r>
      <w:hyperlink r:id="rId65" w:tgtFrame="_blank" w:history="1">
        <w:r w:rsidRPr="00C74F62">
          <w:rPr>
            <w:rFonts w:ascii="Times New Roman" w:eastAsia="Times New Roman" w:hAnsi="Times New Roman" w:cs="Times New Roman"/>
            <w:color w:val="0000FF"/>
            <w:sz w:val="24"/>
            <w:szCs w:val="24"/>
            <w:lang w:eastAsia="ru-RU"/>
          </w:rPr>
          <w:t>№ 46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Депутат Хурала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Депутат Хурала представителей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(высшего должностного лица Республики Тыва) в порядке, установленном законодательством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Тыва, иных объединениях муниципальных образований, а также в их органах 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(Часть 7 в ред. Решения Хурала представителей Чеди-Хольского кожууна от 04.12.2020 </w:t>
      </w:r>
      <w:hyperlink r:id="rId66" w:tgtFrame="_blank" w:history="1">
        <w:r w:rsidRPr="00C74F62">
          <w:rPr>
            <w:rFonts w:ascii="Times New Roman" w:eastAsia="Times New Roman" w:hAnsi="Times New Roman" w:cs="Times New Roman"/>
            <w:color w:val="0000FF"/>
            <w:sz w:val="24"/>
            <w:szCs w:val="24"/>
            <w:lang w:eastAsia="ru-RU"/>
          </w:rPr>
          <w:t>№ 46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Гарантии прав депутатов Хурала представителей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Депутаты Хурала представителей,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Полномочия депутата Хурала представителей прекращаются досрочно в случае: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смерти;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отставки по собственному желанию;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отзыва избирателями;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9) досрочного прекращения полномочий соответствующего органа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67"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 и иными федеральными законами.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11. Решение Хурала представителей о досрочном прекращении полномочий депутата Хурала представителей кожууна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 не позднее чем через три месяца со дня появления такого основания.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В случае обращения Главы Республики Тыва с заявлением о досрочном прекращении полномочий депутата Хурала представителей днем появления основания для досрочного прекращения полномочий является день поступления в Хурал представителей данного заявления.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12.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 Председатель Правительства Республики Тыва обращается с заявлением о досрочном прекращении полномочий </w:t>
      </w:r>
      <w:r w:rsidRPr="00C74F62">
        <w:rPr>
          <w:rFonts w:ascii="Times New Roman" w:eastAsia="Times New Roman" w:hAnsi="Times New Roman" w:cs="Times New Roman"/>
          <w:color w:val="000000"/>
          <w:sz w:val="24"/>
          <w:szCs w:val="24"/>
          <w:lang w:eastAsia="ru-RU"/>
        </w:rPr>
        <w:lastRenderedPageBreak/>
        <w:t>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(Часть 12 введена Решением Хурала представителей Чеди-Хольского кожууна от 04.12.2020 </w:t>
      </w:r>
      <w:hyperlink r:id="rId68" w:tgtFrame="_blank" w:history="1">
        <w:r w:rsidRPr="00C74F62">
          <w:rPr>
            <w:rFonts w:ascii="Times New Roman" w:eastAsia="Times New Roman" w:hAnsi="Times New Roman" w:cs="Times New Roman"/>
            <w:color w:val="0000FF"/>
            <w:sz w:val="24"/>
            <w:szCs w:val="24"/>
            <w:lang w:eastAsia="ru-RU"/>
          </w:rPr>
          <w:t>№ 46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предупреждение;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законодательством Республики Тыва.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(Часть 13 введена Решением Хурала представителей Чеди-Хольского кожууна от 04.12.2020 </w:t>
      </w:r>
      <w:hyperlink r:id="rId69" w:tgtFrame="_blank" w:history="1">
        <w:r w:rsidRPr="00C74F62">
          <w:rPr>
            <w:rFonts w:ascii="Times New Roman" w:eastAsia="Times New Roman" w:hAnsi="Times New Roman" w:cs="Times New Roman"/>
            <w:color w:val="0000FF"/>
            <w:sz w:val="24"/>
            <w:szCs w:val="24"/>
            <w:lang w:eastAsia="ru-RU"/>
          </w:rPr>
          <w:t>№ 46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34. Муниципальная служба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Порядок проведения конкурса на замещение должностей муниципальной службы устанавливается Хуралом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Глава V. МУНИЦИПАЛЬНЫЕ ПРАВОВЫЕ АКТЫ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35. Система муниципальных правовых актов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В систему муниципальных правовых актов входят:</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устав кожууна, правовые акты, принятые на местном референдуме (сходе граждан);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нормативные и иные правовые акты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правовые акты Главы кожууна, Администрации кожууна и иных органов местного самоуправления и должностных лиц местного самоуправления, предусмотренных настоящим Уставом.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Устав кожууна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Устав принимается Хуралом представителей и подлежит государственной регистрации в порядке, установленном федеральным законом. Порядок принятия Устава, внесения в него изменений и дополнений определяются в соответствии с федеральным законодательством.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кожууна,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 Решения Хурала представителей, устанавливающие правила, обязательные для исполнения на территории кожууна, принимаются большинством голосов от установленной численности депутатов Хурала представителей, если иное не установлено Федеральным законом «</w:t>
      </w:r>
      <w:hyperlink r:id="rId70"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 при этом голос главы кожууна учитывается при принятии решений Хурала представителей как голос депутата.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Глава -  Председатель Хурала представителей издает постановления и распоряжения по вопросам организации деятельности Хурала представителей. Глава кожууна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71"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Тыва, а также распоряжения Администрации по вопросам организации работы Администрации.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36. Подготовка муниципальных правовых актов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Проекты муниципальных правовых актов могут вноситься депутатами Хурала представителей, Главой кожууна, председателем Администрации кожууна, органами территориального общественного самоуправления, инициативными группами граждан.</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37. Вступление в силу муниципальных правовых актов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о налогах и сборах, которые вступают в силу в соответствии с Налоговым </w:t>
      </w:r>
      <w:hyperlink r:id="rId72" w:tgtFrame="_blank" w:history="1">
        <w:r w:rsidRPr="00C74F62">
          <w:rPr>
            <w:rFonts w:ascii="Times New Roman" w:eastAsia="Times New Roman" w:hAnsi="Times New Roman" w:cs="Times New Roman"/>
            <w:color w:val="0000FF"/>
            <w:sz w:val="24"/>
            <w:szCs w:val="24"/>
            <w:lang w:eastAsia="ru-RU"/>
          </w:rPr>
          <w:t>кодекс</w:t>
        </w:r>
      </w:hyperlink>
      <w:r w:rsidRPr="00C74F62">
        <w:rPr>
          <w:rFonts w:ascii="Times New Roman" w:eastAsia="Times New Roman" w:hAnsi="Times New Roman" w:cs="Times New Roman"/>
          <w:color w:val="000000"/>
          <w:sz w:val="24"/>
          <w:szCs w:val="24"/>
          <w:lang w:eastAsia="ru-RU"/>
        </w:rPr>
        <w:t>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Днем принятия муниципальных правовых актов считается дата их подписания.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виде могут не приводиться.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Для официального опубликования (обнародования) муниципальных правовых актов и соглашений могут быть использовано также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(обнародованию) в средствах массовой информации.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Муниципальные правовые акты, в которые были внесены изменения и дополнения, могут быть повторно официально опубликованы (обнародованы) в новой редакции.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7.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(обнародованы) в иных печатных изданиях, направлены должностным лицам, организациям, общественным объединениям.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8.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Глава VI. ЭКОНОМИЧЕСКАЯ ОСНОВА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38. Экономическая основа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39. Бюджет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Кожуун имеет собственный бюджет (местный бюджет).</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3" w:tgtFrame="_blank" w:history="1">
        <w:r w:rsidRPr="00C74F62">
          <w:rPr>
            <w:rFonts w:ascii="Times New Roman" w:eastAsia="Times New Roman" w:hAnsi="Times New Roman" w:cs="Times New Roman"/>
            <w:color w:val="0000FF"/>
            <w:sz w:val="24"/>
            <w:szCs w:val="24"/>
            <w:lang w:eastAsia="ru-RU"/>
          </w:rPr>
          <w:t>кодекс</w:t>
        </w:r>
      </w:hyperlink>
      <w:r w:rsidRPr="00C74F62">
        <w:rPr>
          <w:rFonts w:ascii="Times New Roman" w:eastAsia="Times New Roman" w:hAnsi="Times New Roman" w:cs="Times New Roman"/>
          <w:color w:val="000000"/>
          <w:sz w:val="24"/>
          <w:szCs w:val="24"/>
          <w:lang w:eastAsia="ru-RU"/>
        </w:rPr>
        <w:t>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Постановлением Правительства Российской Федерации от 06.11.2004 № 608 «О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40. Расходы бюджета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в соответствии с требованиями </w:t>
      </w:r>
      <w:hyperlink r:id="rId74" w:tgtFrame="_blank" w:history="1">
        <w:r w:rsidRPr="00C74F62">
          <w:rPr>
            <w:rFonts w:ascii="Times New Roman" w:eastAsia="Times New Roman" w:hAnsi="Times New Roman" w:cs="Times New Roman"/>
            <w:color w:val="0000FF"/>
            <w:sz w:val="24"/>
            <w:szCs w:val="24"/>
            <w:lang w:eastAsia="ru-RU"/>
          </w:rPr>
          <w:t>Бюджетного кодекса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Исполнение расходных обязательств осуществляется за счет средств соответствующих местных бюджетов в соответствии с требованиями </w:t>
      </w:r>
      <w:hyperlink r:id="rId75" w:tgtFrame="_blank" w:history="1">
        <w:r w:rsidRPr="00C74F62">
          <w:rPr>
            <w:rFonts w:ascii="Times New Roman" w:eastAsia="Times New Roman" w:hAnsi="Times New Roman" w:cs="Times New Roman"/>
            <w:color w:val="0000FF"/>
            <w:sz w:val="24"/>
            <w:szCs w:val="24"/>
            <w:lang w:eastAsia="ru-RU"/>
          </w:rPr>
          <w:t>Бюджетного кодекса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41. Закупки для обеспечения муниципальных нужд</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42. Доходы бюджета муниципального района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43. Муниципальные заимствования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Администрация кожууна вправе от имени муниципального района осуществлять муниципальные заимствования, в том числе путем выпуска муниципальных ценных бумаг, в соответствии с Бюджетным </w:t>
      </w:r>
      <w:hyperlink r:id="rId76" w:tgtFrame="_blank" w:history="1">
        <w:r w:rsidRPr="00C74F62">
          <w:rPr>
            <w:rFonts w:ascii="Times New Roman" w:eastAsia="Times New Roman" w:hAnsi="Times New Roman" w:cs="Times New Roman"/>
            <w:color w:val="0000FF"/>
            <w:sz w:val="24"/>
            <w:szCs w:val="24"/>
            <w:lang w:eastAsia="ru-RU"/>
          </w:rPr>
          <w:t>кодекс</w:t>
        </w:r>
      </w:hyperlink>
      <w:r w:rsidRPr="00C74F62">
        <w:rPr>
          <w:rFonts w:ascii="Times New Roman" w:eastAsia="Times New Roman" w:hAnsi="Times New Roman" w:cs="Times New Roman"/>
          <w:color w:val="000000"/>
          <w:sz w:val="24"/>
          <w:szCs w:val="24"/>
          <w:lang w:eastAsia="ru-RU"/>
        </w:rPr>
        <w:t>ом Российской Федерации.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44. Ответственность органов местного самоуправления и должностных лиц местного самоуправления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кожууна, государством, физическими и юридическими лицами в соответствии с федеральными законами, законами Республики Тыва и настоящим Уставом.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45. Ответственность органов местного самоуправления, депутатов Хурала представителей перед населением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Основания наступления ответственности </w:t>
      </w:r>
      <w:hyperlink r:id="rId77" w:anchor="sub_20112#sub_20112" w:tgtFrame="_self" w:history="1">
        <w:r w:rsidRPr="00C74F62">
          <w:rPr>
            <w:rFonts w:ascii="Times New Roman" w:eastAsia="Times New Roman" w:hAnsi="Times New Roman" w:cs="Times New Roman"/>
            <w:color w:val="000000"/>
            <w:sz w:val="24"/>
            <w:szCs w:val="24"/>
            <w:u w:val="single"/>
            <w:lang w:eastAsia="ru-RU"/>
          </w:rPr>
          <w:t>органов местного самоуправления</w:t>
        </w:r>
      </w:hyperlink>
      <w:r w:rsidRPr="00C74F62">
        <w:rPr>
          <w:rFonts w:ascii="Times New Roman" w:eastAsia="Times New Roman" w:hAnsi="Times New Roman" w:cs="Times New Roman"/>
          <w:color w:val="000000"/>
          <w:sz w:val="24"/>
          <w:szCs w:val="24"/>
          <w:lang w:eastAsia="ru-RU"/>
        </w:rPr>
        <w:t>, </w:t>
      </w:r>
      <w:hyperlink r:id="rId78" w:anchor="sub_20113#sub_20113" w:tgtFrame="_self" w:history="1">
        <w:r w:rsidRPr="00C74F62">
          <w:rPr>
            <w:rFonts w:ascii="Times New Roman" w:eastAsia="Times New Roman" w:hAnsi="Times New Roman" w:cs="Times New Roman"/>
            <w:color w:val="000000"/>
            <w:sz w:val="24"/>
            <w:szCs w:val="24"/>
            <w:u w:val="single"/>
            <w:lang w:eastAsia="ru-RU"/>
          </w:rPr>
          <w:t>депутатов</w:t>
        </w:r>
      </w:hyperlink>
      <w:r w:rsidRPr="00C74F62">
        <w:rPr>
          <w:rFonts w:ascii="Times New Roman" w:eastAsia="Times New Roman" w:hAnsi="Times New Roman" w:cs="Times New Roman"/>
          <w:color w:val="000000"/>
          <w:sz w:val="24"/>
          <w:szCs w:val="24"/>
          <w:lang w:eastAsia="ru-RU"/>
        </w:rPr>
        <w:t> Хурала представителей перед населением и порядок решения соответствующих вопросов определяются настоящим Уставом в соответствии с Федеральным законом «</w:t>
      </w:r>
      <w:hyperlink r:id="rId79" w:tgtFrame="_blank" w:history="1">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bookmarkStart w:id="2" w:name="sub_7102"/>
      <w:r w:rsidRPr="00C74F62">
        <w:rPr>
          <w:rFonts w:ascii="Times New Roman" w:eastAsia="Times New Roman" w:hAnsi="Times New Roman" w:cs="Times New Roman"/>
          <w:color w:val="000000"/>
          <w:sz w:val="24"/>
          <w:szCs w:val="24"/>
          <w:lang w:eastAsia="ru-RU"/>
        </w:rPr>
        <w:t>2. Население муниципального образования вправе отозвать депутатов Хурала представителей в соответствии с Федеральным законом «</w:t>
      </w:r>
      <w:bookmarkEnd w:id="2"/>
      <w:r w:rsidRPr="00C74F62">
        <w:rPr>
          <w:rFonts w:ascii="Times New Roman" w:eastAsia="Times New Roman" w:hAnsi="Times New Roman" w:cs="Times New Roman"/>
          <w:color w:val="000000"/>
          <w:sz w:val="24"/>
          <w:szCs w:val="24"/>
          <w:lang w:eastAsia="ru-RU"/>
        </w:rPr>
        <w:fldChar w:fldCharType="begin"/>
      </w:r>
      <w:r w:rsidRPr="00C74F62">
        <w:rPr>
          <w:rFonts w:ascii="Times New Roman" w:eastAsia="Times New Roman" w:hAnsi="Times New Roman" w:cs="Times New Roman"/>
          <w:color w:val="000000"/>
          <w:sz w:val="24"/>
          <w:szCs w:val="24"/>
          <w:lang w:eastAsia="ru-RU"/>
        </w:rPr>
        <w:instrText xml:space="preserve"> HYPERLINK "http://pravo-search.minjust.ru:8080/bigs/showDocument.html?id=96E20C02-1B12-465A-B64C-24AA92270007" \t "_blank" </w:instrText>
      </w:r>
      <w:r w:rsidRPr="00C74F62">
        <w:rPr>
          <w:rFonts w:ascii="Times New Roman" w:eastAsia="Times New Roman" w:hAnsi="Times New Roman" w:cs="Times New Roman"/>
          <w:color w:val="000000"/>
          <w:sz w:val="24"/>
          <w:szCs w:val="24"/>
          <w:lang w:eastAsia="ru-RU"/>
        </w:rPr>
        <w:fldChar w:fldCharType="separate"/>
      </w:r>
      <w:r w:rsidRPr="00C74F62">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r w:rsidRPr="00C74F62">
        <w:rPr>
          <w:rFonts w:ascii="Times New Roman" w:eastAsia="Times New Roman" w:hAnsi="Times New Roman" w:cs="Times New Roman"/>
          <w:color w:val="000000"/>
          <w:sz w:val="24"/>
          <w:szCs w:val="24"/>
          <w:lang w:eastAsia="ru-RU"/>
        </w:rPr>
        <w:fldChar w:fldCharType="end"/>
      </w:r>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46. Ответственность органов местного самоуправления и должностных лиц местного самоуправления перед государством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w:t>
      </w:r>
      <w:r w:rsidRPr="00C74F62">
        <w:rPr>
          <w:rFonts w:ascii="Times New Roman" w:eastAsia="Times New Roman" w:hAnsi="Times New Roman" w:cs="Times New Roman"/>
          <w:color w:val="000000"/>
          <w:sz w:val="24"/>
          <w:szCs w:val="24"/>
          <w:lang w:eastAsia="ru-RU"/>
        </w:rPr>
        <w:lastRenderedPageBreak/>
        <w:t>случае нарушения ими </w:t>
      </w:r>
      <w:hyperlink r:id="rId80" w:tgtFrame="_blank" w:history="1">
        <w:r w:rsidRPr="00C74F62">
          <w:rPr>
            <w:rFonts w:ascii="Times New Roman" w:eastAsia="Times New Roman" w:hAnsi="Times New Roman" w:cs="Times New Roman"/>
            <w:color w:val="0000FF"/>
            <w:sz w:val="24"/>
            <w:szCs w:val="24"/>
            <w:lang w:eastAsia="ru-RU"/>
          </w:rPr>
          <w:t>Конституции Российской Федерации,</w:t>
        </w:r>
      </w:hyperlink>
      <w:r w:rsidRPr="00C74F62">
        <w:rPr>
          <w:rFonts w:ascii="Times New Roman" w:eastAsia="Times New Roman" w:hAnsi="Times New Roman" w:cs="Times New Roman"/>
          <w:color w:val="000000"/>
          <w:sz w:val="24"/>
          <w:szCs w:val="24"/>
          <w:lang w:eastAsia="ru-RU"/>
        </w:rPr>
        <w:t> федеральных конституционных законов, федеральных законов, конституции (устава), законов Республики Тыва,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(Изм. Решением Хурала представителей Чеди-Хольского кожууна от 04.12.2020 </w:t>
      </w:r>
      <w:hyperlink r:id="rId81" w:tgtFrame="_blank" w:history="1">
        <w:r w:rsidRPr="00C74F62">
          <w:rPr>
            <w:rFonts w:ascii="Times New Roman" w:eastAsia="Times New Roman" w:hAnsi="Times New Roman" w:cs="Times New Roman"/>
            <w:color w:val="0000FF"/>
            <w:sz w:val="24"/>
            <w:szCs w:val="24"/>
            <w:lang w:eastAsia="ru-RU"/>
          </w:rPr>
          <w:t>№ 46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47. Ответственность Хурала представителей перед государством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bookmarkStart w:id="3" w:name="sub_7301"/>
      <w:r w:rsidRPr="00C74F62">
        <w:rPr>
          <w:rFonts w:ascii="Times New Roman" w:eastAsia="Times New Roman" w:hAnsi="Times New Roman" w:cs="Times New Roman"/>
          <w:color w:val="000000"/>
          <w:sz w:val="24"/>
          <w:szCs w:val="24"/>
          <w:lang w:eastAsia="ru-RU"/>
        </w:rPr>
        <w:t> </w:t>
      </w:r>
      <w:bookmarkEnd w:id="3"/>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В случае, если соответствующим судом установлено, что Хуралом представителей принят нормативный правовой акт, противоречащий </w:t>
      </w:r>
      <w:hyperlink r:id="rId82" w:tgtFrame="_blank" w:history="1">
        <w:r w:rsidRPr="00C74F62">
          <w:rPr>
            <w:rFonts w:ascii="Times New Roman" w:eastAsia="Times New Roman" w:hAnsi="Times New Roman" w:cs="Times New Roman"/>
            <w:color w:val="0000FF"/>
            <w:sz w:val="24"/>
            <w:szCs w:val="24"/>
            <w:lang w:eastAsia="ru-RU"/>
          </w:rPr>
          <w:t>Конституции Российской Федерации</w:t>
        </w:r>
      </w:hyperlink>
      <w:r w:rsidRPr="00C74F62">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конституции (уставу), законам субъекта Российской Федерации, настоящему Уставу, а Хурал представителей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bookmarkStart w:id="4" w:name="sub_7302"/>
      <w:r w:rsidRPr="00C74F62">
        <w:rPr>
          <w:rFonts w:ascii="Times New Roman" w:eastAsia="Times New Roman" w:hAnsi="Times New Roman" w:cs="Times New Roman"/>
          <w:color w:val="000000"/>
          <w:sz w:val="24"/>
          <w:szCs w:val="24"/>
          <w:lang w:eastAsia="ru-RU"/>
        </w:rPr>
        <w:t>2. Полномочия Хурала представителей прекращаются со дня вступления в силу закона Республики Тыва о его роспуске.</w:t>
      </w:r>
      <w:bookmarkEnd w:id="4"/>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В случае, если соответствующим судом установлено, что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В случае, если соответствующим судом установлено, что вновь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bookmarkStart w:id="5" w:name="sub_7303"/>
      <w:r w:rsidRPr="00C74F62">
        <w:rPr>
          <w:rFonts w:ascii="Times New Roman" w:eastAsia="Times New Roman" w:hAnsi="Times New Roman" w:cs="Times New Roman"/>
          <w:color w:val="000000"/>
          <w:sz w:val="24"/>
          <w:szCs w:val="24"/>
          <w:lang w:eastAsia="ru-RU"/>
        </w:rPr>
        <w:t>5. Закон Республики Тыва о роспуске Хурала представителей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5"/>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6. Депутаты Хурала представителей, распущенного на основании </w:t>
      </w:r>
      <w:hyperlink r:id="rId83" w:anchor="sub_73021#sub_73021" w:tgtFrame="_self" w:history="1">
        <w:r w:rsidRPr="00C74F62">
          <w:rPr>
            <w:rFonts w:ascii="Times New Roman" w:eastAsia="Times New Roman" w:hAnsi="Times New Roman" w:cs="Times New Roman"/>
            <w:color w:val="000000"/>
            <w:sz w:val="24"/>
            <w:szCs w:val="24"/>
            <w:u w:val="single"/>
            <w:lang w:eastAsia="ru-RU"/>
          </w:rPr>
          <w:t>части </w:t>
        </w:r>
      </w:hyperlink>
      <w:r w:rsidRPr="00C74F62">
        <w:rPr>
          <w:rFonts w:ascii="Times New Roman" w:eastAsia="Times New Roman" w:hAnsi="Times New Roman" w:cs="Times New Roman"/>
          <w:color w:val="000000"/>
          <w:sz w:val="24"/>
          <w:szCs w:val="24"/>
          <w:lang w:eastAsia="ru-RU"/>
        </w:rPr>
        <w:t xml:space="preserve">3 настоящей статьи, вправе в течение 10 дней со дня вступления в силу закона Республики Тыва о роспуске Хурала представителей обратиться в суд с заявлением для установления факта отсутствия их вины за </w:t>
      </w:r>
      <w:proofErr w:type="spellStart"/>
      <w:r w:rsidRPr="00C74F62">
        <w:rPr>
          <w:rFonts w:ascii="Times New Roman" w:eastAsia="Times New Roman" w:hAnsi="Times New Roman" w:cs="Times New Roman"/>
          <w:color w:val="000000"/>
          <w:sz w:val="24"/>
          <w:szCs w:val="24"/>
          <w:lang w:eastAsia="ru-RU"/>
        </w:rPr>
        <w:t>непроведение</w:t>
      </w:r>
      <w:proofErr w:type="spellEnd"/>
      <w:r w:rsidRPr="00C74F62">
        <w:rPr>
          <w:rFonts w:ascii="Times New Roman" w:eastAsia="Times New Roman" w:hAnsi="Times New Roman" w:cs="Times New Roman"/>
          <w:color w:val="000000"/>
          <w:sz w:val="24"/>
          <w:szCs w:val="24"/>
          <w:lang w:eastAsia="ru-RU"/>
        </w:rPr>
        <w:t xml:space="preserve">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48. Ответственность Главы кожууна и председателя администрации перед государством</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bookmarkStart w:id="6" w:name="sub_7401"/>
      <w:r w:rsidRPr="00C74F62">
        <w:rPr>
          <w:rFonts w:ascii="Times New Roman" w:eastAsia="Times New Roman" w:hAnsi="Times New Roman" w:cs="Times New Roman"/>
          <w:color w:val="000000"/>
          <w:sz w:val="24"/>
          <w:szCs w:val="24"/>
          <w:lang w:eastAsia="ru-RU"/>
        </w:rPr>
        <w:t> </w:t>
      </w:r>
      <w:bookmarkEnd w:id="6"/>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Глава Республики Тыва издает правовой акт об отрешении от должности Главы кожууна или председателя администрации в случае:</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bookmarkStart w:id="7" w:name="sub_740101"/>
      <w:r w:rsidRPr="00C74F62">
        <w:rPr>
          <w:rFonts w:ascii="Times New Roman" w:eastAsia="Times New Roman" w:hAnsi="Times New Roman" w:cs="Times New Roman"/>
          <w:color w:val="000000"/>
          <w:sz w:val="24"/>
          <w:szCs w:val="24"/>
          <w:lang w:eastAsia="ru-RU"/>
        </w:rPr>
        <w:t>1) издания указанным должностным лицом местного самоуправления нормативного правового акта, противоречащего </w:t>
      </w:r>
      <w:bookmarkEnd w:id="7"/>
      <w:r w:rsidRPr="00C74F62">
        <w:rPr>
          <w:rFonts w:ascii="Times New Roman" w:eastAsia="Times New Roman" w:hAnsi="Times New Roman" w:cs="Times New Roman"/>
          <w:color w:val="000000"/>
          <w:sz w:val="24"/>
          <w:szCs w:val="24"/>
          <w:lang w:eastAsia="ru-RU"/>
        </w:rPr>
        <w:fldChar w:fldCharType="begin"/>
      </w:r>
      <w:r w:rsidRPr="00C74F62">
        <w:rPr>
          <w:rFonts w:ascii="Times New Roman" w:eastAsia="Times New Roman" w:hAnsi="Times New Roman" w:cs="Times New Roman"/>
          <w:color w:val="000000"/>
          <w:sz w:val="24"/>
          <w:szCs w:val="24"/>
          <w:lang w:eastAsia="ru-RU"/>
        </w:rPr>
        <w:instrText xml:space="preserve"> HYPERLINK "http://pravo-search.minjust.ru:8080/bigs/showDocument.html?id=15D4560C-D530-4955-BF7E-F734337AE80B" \t "_blank" </w:instrText>
      </w:r>
      <w:r w:rsidRPr="00C74F62">
        <w:rPr>
          <w:rFonts w:ascii="Times New Roman" w:eastAsia="Times New Roman" w:hAnsi="Times New Roman" w:cs="Times New Roman"/>
          <w:color w:val="000000"/>
          <w:sz w:val="24"/>
          <w:szCs w:val="24"/>
          <w:lang w:eastAsia="ru-RU"/>
        </w:rPr>
        <w:fldChar w:fldCharType="separate"/>
      </w:r>
      <w:r w:rsidRPr="00C74F62">
        <w:rPr>
          <w:rFonts w:ascii="Times New Roman" w:eastAsia="Times New Roman" w:hAnsi="Times New Roman" w:cs="Times New Roman"/>
          <w:color w:val="0000FF"/>
          <w:sz w:val="24"/>
          <w:szCs w:val="24"/>
          <w:lang w:eastAsia="ru-RU"/>
        </w:rPr>
        <w:t>Конституции Российской Федерации</w:t>
      </w:r>
      <w:r w:rsidRPr="00C74F62">
        <w:rPr>
          <w:rFonts w:ascii="Times New Roman" w:eastAsia="Times New Roman" w:hAnsi="Times New Roman" w:cs="Times New Roman"/>
          <w:color w:val="000000"/>
          <w:sz w:val="24"/>
          <w:szCs w:val="24"/>
          <w:lang w:eastAsia="ru-RU"/>
        </w:rPr>
        <w:fldChar w:fldCharType="end"/>
      </w:r>
      <w:r w:rsidRPr="00C74F62">
        <w:rPr>
          <w:rFonts w:ascii="Times New Roman" w:eastAsia="Times New Roman" w:hAnsi="Times New Roman" w:cs="Times New Roman"/>
          <w:color w:val="000000"/>
          <w:sz w:val="24"/>
          <w:szCs w:val="24"/>
          <w:lang w:eastAsia="ru-RU"/>
        </w:rPr>
        <w:t>, федеральным конституционным законам, федеральным законам, конституции (уставу), законам Республики Тыва,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C74F62">
        <w:rPr>
          <w:rFonts w:ascii="Times New Roman" w:eastAsia="Times New Roman" w:hAnsi="Times New Roman" w:cs="Times New Roman"/>
          <w:color w:val="000000"/>
          <w:sz w:val="24"/>
          <w:szCs w:val="24"/>
          <w:lang w:eastAsia="ru-RU"/>
        </w:rPr>
        <w:lastRenderedPageBreak/>
        <w:t>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bookmarkStart w:id="8" w:name="sub_7402"/>
      <w:r w:rsidRPr="00C74F62">
        <w:rPr>
          <w:rFonts w:ascii="Times New Roman" w:eastAsia="Times New Roman" w:hAnsi="Times New Roman" w:cs="Times New Roman"/>
          <w:color w:val="000000"/>
          <w:sz w:val="24"/>
          <w:szCs w:val="24"/>
          <w:lang w:eastAsia="ru-RU"/>
        </w:rPr>
        <w:t>2. Срок, в течение которого Глава Республики Тыва издает правовой акт об отрешении от должности Главы кожууна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End w:id="8"/>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Глава кожууна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bookmarkStart w:id="9" w:name="sub_73032"/>
      <w:r w:rsidRPr="00C74F62">
        <w:rPr>
          <w:rFonts w:ascii="Times New Roman" w:eastAsia="Times New Roman" w:hAnsi="Times New Roman" w:cs="Times New Roman"/>
          <w:color w:val="000000"/>
          <w:sz w:val="24"/>
          <w:szCs w:val="24"/>
          <w:lang w:eastAsia="ru-RU"/>
        </w:rPr>
        <w:t>Суд должен рассмотреть жалобу и принять решение не позднее чем через 10 дней со дня ее подачи.</w:t>
      </w:r>
      <w:bookmarkEnd w:id="9"/>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49. Ответственность органов местного самоуправления и должностных лиц местного самоуправления перед физическими и юридическими лицами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Глава VIII. ЗАКЛЮЧИТЕЛЬНЫЕ И ПЕРЕХОДНЫЕ ПОЛОЖЕНИЯ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50. Переходные положения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Хурал представителей, избранный до вступления в силу настоящего Устава, исполняет полномочия Хурала представителей, до истечения срока полномочий и прекращает их в день избрания нового состава Хурала представителей.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Глава кожууна, избранный до вступления в силу настоящего Устава, осуществляет свои полномочия до избрания нового Главы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51. Вступление настоящего Устава в силу</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Настоящий Устав подлежит государственной регистрации в установленном действующим законодательством порядке и вступает в силу после его официального опубликования.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Устав муниципального района «Чеди-Хольский кожуун Республики Тыва», принятый 10.03.2011г. №10, с изменениями и дополнениями: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представите1лей Чеди-Хольского кожууна от 19.06.2012 г. </w:t>
      </w:r>
      <w:hyperlink r:id="rId84" w:tgtFrame="_blank" w:history="1">
        <w:r w:rsidRPr="00C74F62">
          <w:rPr>
            <w:rFonts w:ascii="Times New Roman" w:eastAsia="Times New Roman" w:hAnsi="Times New Roman" w:cs="Times New Roman"/>
            <w:color w:val="000000"/>
            <w:sz w:val="24"/>
            <w:szCs w:val="24"/>
            <w:lang w:eastAsia="ru-RU"/>
          </w:rPr>
          <w:t>№ 62</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25.10.2013 г. </w:t>
      </w:r>
      <w:hyperlink r:id="rId85" w:tgtFrame="_blank" w:history="1">
        <w:r w:rsidRPr="00C74F62">
          <w:rPr>
            <w:rFonts w:ascii="Times New Roman" w:eastAsia="Times New Roman" w:hAnsi="Times New Roman" w:cs="Times New Roman"/>
            <w:color w:val="000000"/>
            <w:sz w:val="24"/>
            <w:szCs w:val="24"/>
            <w:lang w:eastAsia="ru-RU"/>
          </w:rPr>
          <w:t>№ 31</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25.06.2014 </w:t>
      </w:r>
      <w:hyperlink r:id="rId86" w:tgtFrame="_blank" w:history="1">
        <w:r w:rsidRPr="00C74F62">
          <w:rPr>
            <w:rFonts w:ascii="Times New Roman" w:eastAsia="Times New Roman" w:hAnsi="Times New Roman" w:cs="Times New Roman"/>
            <w:color w:val="000000"/>
            <w:sz w:val="24"/>
            <w:szCs w:val="24"/>
            <w:lang w:eastAsia="ru-RU"/>
          </w:rPr>
          <w:t>№ 24</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10.12.2014 </w:t>
      </w:r>
      <w:hyperlink r:id="rId87" w:tgtFrame="_blank" w:history="1">
        <w:r w:rsidRPr="00C74F62">
          <w:rPr>
            <w:rFonts w:ascii="Times New Roman" w:eastAsia="Times New Roman" w:hAnsi="Times New Roman" w:cs="Times New Roman"/>
            <w:color w:val="000000"/>
            <w:sz w:val="24"/>
            <w:szCs w:val="24"/>
            <w:lang w:eastAsia="ru-RU"/>
          </w:rPr>
          <w:t>№ 62</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17.06.2015 </w:t>
      </w:r>
      <w:hyperlink r:id="rId88" w:tgtFrame="_blank" w:history="1">
        <w:r w:rsidRPr="00C74F62">
          <w:rPr>
            <w:rFonts w:ascii="Times New Roman" w:eastAsia="Times New Roman" w:hAnsi="Times New Roman" w:cs="Times New Roman"/>
            <w:color w:val="000000"/>
            <w:sz w:val="24"/>
            <w:szCs w:val="24"/>
            <w:lang w:eastAsia="ru-RU"/>
          </w:rPr>
          <w:t>№ 26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03.03.2016 </w:t>
      </w:r>
      <w:hyperlink r:id="rId89" w:tgtFrame="_blank" w:history="1">
        <w:r w:rsidRPr="00C74F62">
          <w:rPr>
            <w:rFonts w:ascii="Times New Roman" w:eastAsia="Times New Roman" w:hAnsi="Times New Roman" w:cs="Times New Roman"/>
            <w:color w:val="000000"/>
            <w:sz w:val="24"/>
            <w:szCs w:val="24"/>
            <w:lang w:eastAsia="ru-RU"/>
          </w:rPr>
          <w:t>№ 11</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22.06.2016 </w:t>
      </w:r>
      <w:hyperlink r:id="rId90" w:tgtFrame="_blank" w:history="1">
        <w:r w:rsidRPr="00C74F62">
          <w:rPr>
            <w:rFonts w:ascii="Times New Roman" w:eastAsia="Times New Roman" w:hAnsi="Times New Roman" w:cs="Times New Roman"/>
            <w:color w:val="000000"/>
            <w:sz w:val="24"/>
            <w:szCs w:val="24"/>
            <w:lang w:eastAsia="ru-RU"/>
          </w:rPr>
          <w:t>№ 28</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28.09.2016 </w:t>
      </w:r>
      <w:hyperlink r:id="rId91" w:tgtFrame="_blank" w:history="1">
        <w:r w:rsidRPr="00C74F62">
          <w:rPr>
            <w:rFonts w:ascii="Times New Roman" w:eastAsia="Times New Roman" w:hAnsi="Times New Roman" w:cs="Times New Roman"/>
            <w:color w:val="000000"/>
            <w:sz w:val="24"/>
            <w:szCs w:val="24"/>
            <w:lang w:eastAsia="ru-RU"/>
          </w:rPr>
          <w:t>№ 36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06.04.2017 </w:t>
      </w:r>
      <w:hyperlink r:id="rId92" w:tgtFrame="_blank" w:history="1">
        <w:r w:rsidRPr="00C74F62">
          <w:rPr>
            <w:rFonts w:ascii="Times New Roman" w:eastAsia="Times New Roman" w:hAnsi="Times New Roman" w:cs="Times New Roman"/>
            <w:color w:val="000000"/>
            <w:sz w:val="24"/>
            <w:szCs w:val="24"/>
            <w:lang w:eastAsia="ru-RU"/>
          </w:rPr>
          <w:t>№ 20</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15.06.2017 </w:t>
      </w:r>
      <w:hyperlink r:id="rId93" w:tgtFrame="_blank" w:history="1">
        <w:r w:rsidRPr="00C74F62">
          <w:rPr>
            <w:rFonts w:ascii="Times New Roman" w:eastAsia="Times New Roman" w:hAnsi="Times New Roman" w:cs="Times New Roman"/>
            <w:color w:val="000000"/>
            <w:sz w:val="24"/>
            <w:szCs w:val="24"/>
            <w:lang w:eastAsia="ru-RU"/>
          </w:rPr>
          <w:t>№ 26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21.09.2017 </w:t>
      </w:r>
      <w:hyperlink r:id="rId94" w:tgtFrame="_blank" w:history="1">
        <w:r w:rsidRPr="00C74F62">
          <w:rPr>
            <w:rFonts w:ascii="Times New Roman" w:eastAsia="Times New Roman" w:hAnsi="Times New Roman" w:cs="Times New Roman"/>
            <w:color w:val="000000"/>
            <w:sz w:val="24"/>
            <w:szCs w:val="24"/>
            <w:lang w:eastAsia="ru-RU"/>
          </w:rPr>
          <w:t>№</w:t>
        </w:r>
      </w:hyperlink>
      <w:r w:rsidRPr="00C74F62">
        <w:rPr>
          <w:rFonts w:ascii="Times New Roman" w:eastAsia="Times New Roman" w:hAnsi="Times New Roman" w:cs="Times New Roman"/>
          <w:color w:val="000000"/>
          <w:sz w:val="24"/>
          <w:szCs w:val="24"/>
          <w:lang w:eastAsia="ru-RU"/>
        </w:rPr>
        <w:t> 36,</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30.01.2018 </w:t>
      </w:r>
      <w:hyperlink r:id="rId95" w:tgtFrame="_blank" w:history="1">
        <w:r w:rsidRPr="00C74F62">
          <w:rPr>
            <w:rFonts w:ascii="Times New Roman" w:eastAsia="Times New Roman" w:hAnsi="Times New Roman" w:cs="Times New Roman"/>
            <w:color w:val="000000"/>
            <w:sz w:val="24"/>
            <w:szCs w:val="24"/>
            <w:lang w:eastAsia="ru-RU"/>
          </w:rPr>
          <w:t>№ 6</w:t>
        </w:r>
      </w:hyperlink>
      <w:r w:rsidRPr="00C74F62">
        <w:rPr>
          <w:rFonts w:ascii="Times New Roman" w:eastAsia="Times New Roman" w:hAnsi="Times New Roman" w:cs="Times New Roman"/>
          <w:color w:val="000000"/>
          <w:sz w:val="24"/>
          <w:szCs w:val="24"/>
          <w:lang w:eastAsia="ru-RU"/>
        </w:rPr>
        <w:t>,</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Решение Хурала представителей Чеди-Хольского кожууна от 29.08.2018 №34,</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утрачивает силу с момента вступления в силу настоящего Устава.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FF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b/>
          <w:bCs/>
          <w:color w:val="000000"/>
          <w:sz w:val="24"/>
          <w:szCs w:val="24"/>
          <w:lang w:eastAsia="ru-RU"/>
        </w:rPr>
        <w:t>Статья 52. Внесение изменений и дополнений в настоящий Устав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Правом внесения предложений по изменению и дополнению в настоящий Устав обладают:</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Хурал представителей (не менее двух третей установленного числа депутатов);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 Глава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председатель администрации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прокурор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правового акта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Хуралом представителей кожууна порядка учета предложений по проекту указанного муниципального правового акта, а также порядка участия граждан в его обсуждении.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устав кожууна вносятся изменения в форме точного воспроизведения положений </w:t>
      </w:r>
      <w:hyperlink r:id="rId96" w:tgtFrame="_blank" w:history="1">
        <w:r w:rsidRPr="00C74F62">
          <w:rPr>
            <w:rFonts w:ascii="Times New Roman" w:eastAsia="Times New Roman" w:hAnsi="Times New Roman" w:cs="Times New Roman"/>
            <w:color w:val="0000FF"/>
            <w:sz w:val="24"/>
            <w:szCs w:val="24"/>
            <w:lang w:eastAsia="ru-RU"/>
          </w:rPr>
          <w:t>Конституции Российской Федерации</w:t>
        </w:r>
      </w:hyperlink>
      <w:r w:rsidRPr="00C74F62">
        <w:rPr>
          <w:rFonts w:ascii="Times New Roman" w:eastAsia="Times New Roman" w:hAnsi="Times New Roman" w:cs="Times New Roman"/>
          <w:color w:val="000000"/>
          <w:sz w:val="24"/>
          <w:szCs w:val="24"/>
          <w:lang w:eastAsia="ru-RU"/>
        </w:rPr>
        <w:t>, федеральных законов, конституции (устава) или законов Республики Тыва в целях приведения данного устава в соответствие с этими нормативными правовыми актами.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Муниципальный правовой акт о внесении изменений и дополнений в устав кожууна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кожууна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Изменения и дополнения, внесенные в устав кожууна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кожууна, а в случае формирования хурала представителей кожууна, в соответствии с пунктом 1 части 4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3. Изменения и дополнения в устав кожууна вносятся муниципальным правовым актом, который может оформляться: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1) решением Хурала представителей кожууна, подписанным его председателем и главой кожууна либо единолично главой кожууна, исполняющим полномочия председателя Хурала представителей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2) отдельным нормативным правовым актом, принятым Хуралом представителей и подписанным главой кожууна. В этом случае на данном правовом акте проставляются реквизиты решения Хурала представителей о его принятии. Включение в такое решение Хурала представителей переходных положений и (или) норм о вступлении в силу изменений и дополнений, вносимых в устав муниципального образования, не допускается.</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4. Приведение устава кожууна в соответствие с федеральным законом, законом Республики Тыва осуществляется в установленный этими законодательными актами срок. В случае, если федеральным законом, законом Республики Тыва указанный срок не установлен, срок приведения устава кожууна в соответствие с федеральным законом, законом Республики Тыва определяется с учетом даты вступления в силу соответствующего федерального закона, закона Республики Тыва,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кожууна, учета предложений граждан по нему, периодичности заседаний Хурала представителей кожууна,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lastRenderedPageBreak/>
        <w:t>5. Изложение устава кожууна в новой редакции муниципальным правовым актом о внесении изменений и дополнений в устав кожууна не допускается. В этом случае принимается новый устав кожууна, а ранее действующий устав кожууна и муниципальные правовые акты о внесении в него изменений и дополнений признаются утратившими силу со дня вступления в силу нового устава кожууна.</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right"/>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Глава-Председатель Хурала представителей</w:t>
      </w:r>
    </w:p>
    <w:p w:rsidR="00C74F62" w:rsidRPr="00C74F62" w:rsidRDefault="00C74F62" w:rsidP="00C74F62">
      <w:pPr>
        <w:spacing w:after="0" w:line="240" w:lineRule="auto"/>
        <w:ind w:firstLine="709"/>
        <w:jc w:val="right"/>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Чеди-Хольского кожууна</w:t>
      </w:r>
    </w:p>
    <w:p w:rsidR="00C74F62" w:rsidRPr="00C74F62" w:rsidRDefault="00C74F62" w:rsidP="00C74F62">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C74F62">
        <w:rPr>
          <w:rFonts w:ascii="Times New Roman" w:eastAsia="Times New Roman" w:hAnsi="Times New Roman" w:cs="Times New Roman"/>
          <w:color w:val="000000"/>
          <w:sz w:val="24"/>
          <w:szCs w:val="24"/>
          <w:lang w:eastAsia="ru-RU"/>
        </w:rPr>
        <w:t>Ю.Хурума</w:t>
      </w:r>
      <w:proofErr w:type="spellEnd"/>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C74F62" w:rsidRPr="00C74F62" w:rsidRDefault="00C74F62" w:rsidP="00C74F62">
      <w:pPr>
        <w:spacing w:after="0" w:line="240" w:lineRule="auto"/>
        <w:ind w:firstLine="709"/>
        <w:jc w:val="right"/>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0"/>
          <w:szCs w:val="20"/>
          <w:lang w:eastAsia="ru-RU"/>
        </w:rPr>
        <w:t>1</w:t>
      </w:r>
    </w:p>
    <w:p w:rsidR="00C74F62" w:rsidRPr="00C74F62" w:rsidRDefault="00C74F62" w:rsidP="00C74F62">
      <w:pPr>
        <w:spacing w:after="0" w:line="240" w:lineRule="auto"/>
        <w:ind w:firstLine="709"/>
        <w:jc w:val="both"/>
        <w:rPr>
          <w:rFonts w:ascii="Times New Roman" w:eastAsia="Times New Roman" w:hAnsi="Times New Roman" w:cs="Times New Roman"/>
          <w:color w:val="000000"/>
          <w:sz w:val="24"/>
          <w:szCs w:val="24"/>
          <w:lang w:eastAsia="ru-RU"/>
        </w:rPr>
      </w:pPr>
      <w:r w:rsidRPr="00C74F62">
        <w:rPr>
          <w:rFonts w:ascii="Times New Roman" w:eastAsia="Times New Roman" w:hAnsi="Times New Roman" w:cs="Times New Roman"/>
          <w:color w:val="000000"/>
          <w:sz w:val="24"/>
          <w:szCs w:val="24"/>
          <w:lang w:eastAsia="ru-RU"/>
        </w:rPr>
        <w:t> </w:t>
      </w:r>
    </w:p>
    <w:p w:rsidR="00927546" w:rsidRPr="00C74F62" w:rsidRDefault="00927546">
      <w:pPr>
        <w:rPr>
          <w:rFonts w:ascii="Times New Roman" w:hAnsi="Times New Roman" w:cs="Times New Roman"/>
        </w:rPr>
      </w:pPr>
    </w:p>
    <w:sectPr w:rsidR="00927546" w:rsidRPr="00C74F62" w:rsidSect="00C74F62">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62"/>
    <w:rsid w:val="00927546"/>
    <w:rsid w:val="00C7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5E9"/>
  <w15:chartTrackingRefBased/>
  <w15:docId w15:val="{5E3A4855-EED6-4AFB-A565-C2C8971E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74F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4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4F62"/>
    <w:rPr>
      <w:color w:val="0000FF"/>
      <w:u w:val="single"/>
    </w:rPr>
  </w:style>
  <w:style w:type="character" w:styleId="a5">
    <w:name w:val="FollowedHyperlink"/>
    <w:basedOn w:val="a0"/>
    <w:uiPriority w:val="99"/>
    <w:semiHidden/>
    <w:unhideWhenUsed/>
    <w:rsid w:val="00C74F62"/>
    <w:rPr>
      <w:color w:val="800080"/>
      <w:u w:val="single"/>
    </w:rPr>
  </w:style>
  <w:style w:type="character" w:customStyle="1" w:styleId="hyperlink">
    <w:name w:val="hyperlink"/>
    <w:basedOn w:val="a0"/>
    <w:rsid w:val="00C74F62"/>
  </w:style>
  <w:style w:type="paragraph" w:customStyle="1" w:styleId="footer">
    <w:name w:val="footer"/>
    <w:basedOn w:val="a"/>
    <w:rsid w:val="00C74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C7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15D4560C-D530-4955-BF7E-F734337AE80B" TargetMode="External"/><Relationship Id="rId21"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pravo-search.minjust.ru:8080/bigs/zakon.scli.ru" TargetMode="External"/><Relationship Id="rId47"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zakon.scli.ru" TargetMode="External"/><Relationship Id="rId55" Type="http://schemas.openxmlformats.org/officeDocument/2006/relationships/hyperlink" Target="http://pravo-search.minjust.ru:8080/bigs/showDocument.html?id=4B2F1CDA-BF47-4C13-8536-FE81C7F01C32" TargetMode="External"/><Relationship Id="rId63" Type="http://schemas.openxmlformats.org/officeDocument/2006/relationships/hyperlink" Target="http://pravo-search.minjust.ru:8080/bigs/showDocument.html?id=96E20C02-1B12-465A-B64C-24AA92270007" TargetMode="External"/><Relationship Id="rId68" Type="http://schemas.openxmlformats.org/officeDocument/2006/relationships/hyperlink" Target="http://pravo-search.minjust.ru:8080/bigs/showDocument.html?id=D4B347DA-C5D4-4C14-9D7F-A268A18F1535" TargetMode="External"/><Relationship Id="rId76" Type="http://schemas.openxmlformats.org/officeDocument/2006/relationships/hyperlink" Target="http://pravo-search.minjust.ru:8080/bigs/showDocument.html?id=B11798FF-43B9-49DB-B06C-4223F9D555E2" TargetMode="External"/><Relationship Id="rId84" Type="http://schemas.openxmlformats.org/officeDocument/2006/relationships/hyperlink" Target="http://pravo-search.minjust.ru:8080/bigs/showDocument.html?id=A4E03A29-8933-4C0E-8858-CC0C3B4A4A35" TargetMode="External"/><Relationship Id="rId89" Type="http://schemas.openxmlformats.org/officeDocument/2006/relationships/hyperlink" Target="http://pravo-search.minjust.ru:8080/bigs/showDocument.html?id=C530CDEA-F38A-4D80-AC7F-EF78C7836924" TargetMode="External"/><Relationship Id="rId97" Type="http://schemas.openxmlformats.org/officeDocument/2006/relationships/fontTable" Target="fontTable.xml"/><Relationship Id="rId7" Type="http://schemas.openxmlformats.org/officeDocument/2006/relationships/hyperlink" Target="http://pravo-search.minjust.ru:8080/bigs/showDocument.html?id=96E20C02-1B12-465A-B64C-24AA92270007"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pravo-search.minjust.ru:8080/bigs/showDocument.html?id=64C96D35-779C-4213-8EBB-76574B00A390" TargetMode="External"/><Relationship Id="rId2" Type="http://schemas.openxmlformats.org/officeDocument/2006/relationships/settings" Target="settings.xml"/><Relationship Id="rId16" Type="http://schemas.openxmlformats.org/officeDocument/2006/relationships/hyperlink" Target="http://pravo-search.minjust.ru:8080/bigs/zakon.scli.ru" TargetMode="External"/><Relationship Id="rId29"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D4B347DA-C5D4-4C14-9D7F-A268A18F1535"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zakon.scli.ru" TargetMode="External"/><Relationship Id="rId40" Type="http://schemas.openxmlformats.org/officeDocument/2006/relationships/hyperlink" Target="http://pravo-search.minjust.ru:8080/bigs/zakon.scli.ru" TargetMode="External"/><Relationship Id="rId45" Type="http://schemas.openxmlformats.org/officeDocument/2006/relationships/hyperlink" Target="http://pravo-search.minjust.ru:8080/bigs/showDocument.html?id=9AA48369-618A-4BB4-B4B8-AE15F2B7EBF6" TargetMode="External"/><Relationship Id="rId53" Type="http://schemas.openxmlformats.org/officeDocument/2006/relationships/hyperlink" Target="http://pravo-search.minjust.ru:8080/bigs/zakon.scli.ru" TargetMode="External"/><Relationship Id="rId58" Type="http://schemas.openxmlformats.org/officeDocument/2006/relationships/hyperlink" Target="http://pravo-search.minjust.ru:8080/bigs/zakon.scli.ru" TargetMode="External"/><Relationship Id="rId66" Type="http://schemas.openxmlformats.org/officeDocument/2006/relationships/hyperlink" Target="http://pravo-search.minjust.ru:8080/bigs/showDocument.html?id=D4B347DA-C5D4-4C14-9D7F-A268A18F1535" TargetMode="External"/><Relationship Id="rId74" Type="http://schemas.openxmlformats.org/officeDocument/2006/relationships/hyperlink" Target="http://pravo-search.minjust.ru:8080/bigs/showDocument.html?id=8F21B21C-A408-42C4-B9FE-A939B863C84A" TargetMode="External"/><Relationship Id="rId79"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pravo-search.minjust.ru:8080/bigs/showDocument.html?id=1915AF3D-6930-4640-96F6-7ECA52C317B2" TargetMode="External"/><Relationship Id="rId5" Type="http://schemas.openxmlformats.org/officeDocument/2006/relationships/hyperlink" Target="http://pravo-search.minjust.ru:8080/bigs/showDocument.html?id=D4B347DA-C5D4-4C14-9D7F-A268A18F1535"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15D4560C-D530-4955-BF7E-F734337AE80B" TargetMode="External"/><Relationship Id="rId90" Type="http://schemas.openxmlformats.org/officeDocument/2006/relationships/hyperlink" Target="http://pravo-search.minjust.ru:8080/bigs/showDocument.html?id=CB6E6D47-57C9-43E0-9369-36EC47A37071" TargetMode="External"/><Relationship Id="rId95" Type="http://schemas.openxmlformats.org/officeDocument/2006/relationships/hyperlink" Target="http://pravo-search.minjust.ru:8080/bigs/showDocument.html?id=BE89354D-C5E3-4F45-86EE-E075F2941B4C" TargetMode="External"/><Relationship Id="rId1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zakon.scli.ru" TargetMode="External"/><Relationship Id="rId22" Type="http://schemas.openxmlformats.org/officeDocument/2006/relationships/hyperlink" Target="http://pravo-search.minjust.ru:8080/bigs/showDocument.html?id=15D4560C-D530-4955-BF7E-F734337AE80B" TargetMode="External"/><Relationship Id="rId27" Type="http://schemas.openxmlformats.org/officeDocument/2006/relationships/hyperlink" Target="http://pravo-search.minjust.ru:8080/bigs/showDocument.html?id=5039D898-CC03-41BE-9120-48BD1AFCA97B" TargetMode="External"/><Relationship Id="rId30" Type="http://schemas.openxmlformats.org/officeDocument/2006/relationships/hyperlink" Target="http://pravo-search.minjust.ru:8080/bigs/showDocument.html?id=15D4560C-D530-4955-BF7E-F734337AE80B" TargetMode="External"/><Relationship Id="rId35" Type="http://schemas.openxmlformats.org/officeDocument/2006/relationships/hyperlink" Target="http://pravo-search.minjust.ru:8080/bigs/zakon.scli.ru" TargetMode="External"/><Relationship Id="rId43" Type="http://schemas.openxmlformats.org/officeDocument/2006/relationships/hyperlink" Target="http://pravo-search.minjust.ru:8080/bigs/zakon.scli.ru" TargetMode="External"/><Relationship Id="rId48" Type="http://schemas.openxmlformats.org/officeDocument/2006/relationships/hyperlink" Target="http://pravo-search.minjust.ru:8080/bigs/showDocument.html?id=8F21B21C-A408-42C4-B9FE-A939B863C84A" TargetMode="External"/><Relationship Id="rId56" Type="http://schemas.openxmlformats.org/officeDocument/2006/relationships/hyperlink" Target="http://pravo-search.minjust.ru:8080/bigs/zakon.scli.ru" TargetMode="External"/><Relationship Id="rId64" Type="http://schemas.openxmlformats.org/officeDocument/2006/relationships/hyperlink" Target="http://pravo-search.minjust.ru:8080/bigs/showDocument.html?id=8F21B21C-A408-42C4-B9FE-A939B863C84A" TargetMode="External"/><Relationship Id="rId69" Type="http://schemas.openxmlformats.org/officeDocument/2006/relationships/hyperlink" Target="http://pravo-search.minjust.ru:8080/bigs/showDocument.html?id=D4B347DA-C5D4-4C14-9D7F-A268A18F1535" TargetMode="External"/><Relationship Id="rId77" Type="http://schemas.openxmlformats.org/officeDocument/2006/relationships/hyperlink" Target="http://zakon.scli.ru/" TargetMode="External"/><Relationship Id="rId8" Type="http://schemas.openxmlformats.org/officeDocument/2006/relationships/hyperlink" Target="http://pravo-search.minjust.ru:8080/bigs/zakon.scli.ru" TargetMode="External"/><Relationship Id="rId51" Type="http://schemas.openxmlformats.org/officeDocument/2006/relationships/hyperlink" Target="http://pravo-search.minjust.ru:8080/bigs/zakon.scli.ru" TargetMode="External"/><Relationship Id="rId72" Type="http://schemas.openxmlformats.org/officeDocument/2006/relationships/hyperlink" Target="http://pravo-search.minjust.ru:8080/bigs/showDocument.html?id=B11798FF-43B9-49DB-B06C-4223F9D555E2" TargetMode="External"/><Relationship Id="rId80" Type="http://schemas.openxmlformats.org/officeDocument/2006/relationships/hyperlink" Target="http://pravo-search.minjust.ru:8080/bigs/showDocument.html?id=15D4560C-D530-4955-BF7E-F734337AE80B" TargetMode="External"/><Relationship Id="rId85" Type="http://schemas.openxmlformats.org/officeDocument/2006/relationships/hyperlink" Target="http://pravo-search.minjust.ru:8080/bigs/showDocument.html?id=12ECEBE5-4A4A-475E-AE86-649C87057A88" TargetMode="External"/><Relationship Id="rId93" Type="http://schemas.openxmlformats.org/officeDocument/2006/relationships/hyperlink" Target="http://pravo-search.minjust.ru:8080/bigs/showDocument.html?id=BF9A068C-3F49-48DB-9841-19BFAE3C72E4"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pravo-search.minjust.ru:8080/bigs/showDocument.html?id=8F21B21C-A408-42C4-B9FE-A939B863C84A" TargetMode="External"/><Relationship Id="rId17" Type="http://schemas.openxmlformats.org/officeDocument/2006/relationships/hyperlink" Target="http://pravo-search.minjust.ru:8080/bigs/zakon.scli.ru"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8F21B21C-A408-42C4-B9FE-A939B863C84A" TargetMode="External"/><Relationship Id="rId38" Type="http://schemas.openxmlformats.org/officeDocument/2006/relationships/hyperlink" Target="http://pravo-search.minjust.ru:8080/bigs/zakon.scli.ru" TargetMode="External"/><Relationship Id="rId46" Type="http://schemas.openxmlformats.org/officeDocument/2006/relationships/hyperlink" Target="http://pravo-search.minjust.ru:8080/bigs/showDocument.html?id=96E20C02-1B12-465A-B64C-24AA92270007" TargetMode="External"/><Relationship Id="rId59" Type="http://schemas.openxmlformats.org/officeDocument/2006/relationships/hyperlink" Target="http://pravo-search.minjust.ru:8080/bigs/zakon.scli.ru" TargetMode="External"/><Relationship Id="rId67"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zakon.scli.ru" TargetMode="External"/><Relationship Id="rId54" Type="http://schemas.openxmlformats.org/officeDocument/2006/relationships/hyperlink" Target="http://pravo-search.minjust.ru:8080/bigs/zakon.scli.ru" TargetMode="External"/><Relationship Id="rId62"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8F21B21C-A408-42C4-B9FE-A939B863C84A" TargetMode="External"/><Relationship Id="rId83" Type="http://schemas.openxmlformats.org/officeDocument/2006/relationships/hyperlink" Target="http://zakon.scli.ru/" TargetMode="External"/><Relationship Id="rId88" Type="http://schemas.openxmlformats.org/officeDocument/2006/relationships/hyperlink" Target="http://pravo-search.minjust.ru:8080/bigs/showDocument.html?id=1CC78F74-34FC-49B4-8CB5-6DDE60A43659" TargetMode="External"/><Relationship Id="rId91" Type="http://schemas.openxmlformats.org/officeDocument/2006/relationships/hyperlink" Target="http://pravo-search.minjust.ru:8080/bigs/showDocument.html?id=7071C92C-8992-4F51-89D6-8E43649C783C" TargetMode="External"/><Relationship Id="rId96" Type="http://schemas.openxmlformats.org/officeDocument/2006/relationships/hyperlink" Target="http://pravo-search.minjust.ru:8080/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pravo-search.minjust.ru:8080/bigs/showDocument.html?id=C4EF8FDF-6618-4A8E-A34E-E23C21F9E699" TargetMode="External"/><Relationship Id="rId15" Type="http://schemas.openxmlformats.org/officeDocument/2006/relationships/hyperlink" Target="http://pravo-search.minjust.ru:8080/bigs/zakon.scli.ru" TargetMode="External"/><Relationship Id="rId23" Type="http://schemas.openxmlformats.org/officeDocument/2006/relationships/hyperlink" Target="http://pravo-search.minjust.ru:8080/bigs/showDocument.html?id=5039D898-CC03-41BE-9120-48BD1AFCA97B"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zakon.scli.ru" TargetMode="External"/><Relationship Id="rId49" Type="http://schemas.openxmlformats.org/officeDocument/2006/relationships/hyperlink" Target="http://pravo-search.minjust.ru:8080/bigs/zakon.scli.ru" TargetMode="External"/><Relationship Id="rId57" Type="http://schemas.openxmlformats.org/officeDocument/2006/relationships/hyperlink" Target="http://pravo-search.minjust.ru:8080/bigs/showDocument.html?id=D4B347DA-C5D4-4C14-9D7F-A268A18F1535" TargetMode="External"/><Relationship Id="rId10" Type="http://schemas.openxmlformats.org/officeDocument/2006/relationships/hyperlink" Target="http://pravo-search.minjust.ru:8080/bigs/showDocument.html?id=4B2F1CDA-BF47-4C13-8536-FE81C7F01C32"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B11798FF-43B9-49DB-B06C-4223F9D555E2" TargetMode="External"/><Relationship Id="rId60" Type="http://schemas.openxmlformats.org/officeDocument/2006/relationships/hyperlink" Target="http://pravo-search.minjust.ru:8080/bigs/showDocument.html?id=D4B347DA-C5D4-4C14-9D7F-A268A18F1535" TargetMode="External"/><Relationship Id="rId65" Type="http://schemas.openxmlformats.org/officeDocument/2006/relationships/hyperlink" Target="http://pravo-search.minjust.ru:8080/bigs/showDocument.html?id=D4B347DA-C5D4-4C14-9D7F-A268A18F1535" TargetMode="External"/><Relationship Id="rId73" Type="http://schemas.openxmlformats.org/officeDocument/2006/relationships/hyperlink" Target="http://pravo-search.minjust.ru:8080/bigs/showDocument.html?id=8F21B21C-A408-42C4-B9FE-A939B863C84A" TargetMode="External"/><Relationship Id="rId78" Type="http://schemas.openxmlformats.org/officeDocument/2006/relationships/hyperlink" Target="http://zakon.scli.ru/" TargetMode="External"/><Relationship Id="rId81" Type="http://schemas.openxmlformats.org/officeDocument/2006/relationships/hyperlink" Target="http://pravo-search.minjust.ru:8080/bigs/showDocument.html?id=D4B347DA-C5D4-4C14-9D7F-A268A18F1535" TargetMode="External"/><Relationship Id="rId86" Type="http://schemas.openxmlformats.org/officeDocument/2006/relationships/hyperlink" Target="http://pravo-search.minjust.ru:8080/bigs/showDocument.html?id=879AA535-2B3D-4E15-B458-B070694B88AE" TargetMode="External"/><Relationship Id="rId94" Type="http://schemas.openxmlformats.org/officeDocument/2006/relationships/hyperlink" Target="http://pravo-search.minjust.ru:8080/bigs/showDocument.html?id=40EFD94F-CED9-4F9E-A3C4-248F69789507" TargetMode="External"/><Relationship Id="rId4" Type="http://schemas.openxmlformats.org/officeDocument/2006/relationships/hyperlink" Target="http://pravo-search.minjust.ru:8080/bigs/showDocument.html?id=4B2F1CDA-BF47-4C13-8536-FE81C7F01C32" TargetMode="External"/><Relationship Id="rId9" Type="http://schemas.openxmlformats.org/officeDocument/2006/relationships/hyperlink" Target="http://pravo-search.minjust.ru:8080/bigs/showDocument.html?id=D4B347DA-C5D4-4C14-9D7F-A268A18F1535" TargetMode="External"/><Relationship Id="rId13" Type="http://schemas.openxmlformats.org/officeDocument/2006/relationships/hyperlink" Target="http://pravo-search.minjust.ru:8080/bigs/zakon.scli.ru" TargetMode="External"/><Relationship Id="rId18" Type="http://schemas.openxmlformats.org/officeDocument/2006/relationships/hyperlink" Target="http://pravo-search.minjust.ru:8080/bigs/zakon.scli.ru" TargetMode="External"/><Relationship Id="rId39" Type="http://schemas.openxmlformats.org/officeDocument/2006/relationships/hyperlink" Target="http://pravo-search.minjust.ru:8080/bigs/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21178</Words>
  <Characters>120718</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Хурала</dc:creator>
  <cp:keywords/>
  <dc:description/>
  <cp:lastModifiedBy>Секретарь Хурала</cp:lastModifiedBy>
  <cp:revision>1</cp:revision>
  <dcterms:created xsi:type="dcterms:W3CDTF">2021-04-05T09:53:00Z</dcterms:created>
  <dcterms:modified xsi:type="dcterms:W3CDTF">2021-04-05T09:56:00Z</dcterms:modified>
</cp:coreProperties>
</file>